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E2" w:rsidRPr="00202BE2" w:rsidRDefault="00202BE2" w:rsidP="00202BE2">
      <w:pPr>
        <w:tabs>
          <w:tab w:val="center" w:pos="4960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РОССИЙСКАЯ ФЕДЕРАЦИЯ</w:t>
      </w:r>
      <w:r w:rsidRPr="00202B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>ОРЛОВСКИЙ РАЙОН</w:t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>« ДОНСКОЕ СЕЛЬСКОЕ ПОСЕЛЕНИЕ»</w:t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>АДМИНИСТРАЦИЯ ДОНСКОГО СЕЛЬСКОГО ПОСЕЛЕНИЯ</w:t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BE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02BE2">
        <w:rPr>
          <w:rFonts w:ascii="Times New Roman" w:eastAsia="Times New Roman" w:hAnsi="Times New Roman" w:cs="Times New Roman"/>
          <w:sz w:val="28"/>
          <w:szCs w:val="28"/>
        </w:rPr>
        <w:t xml:space="preserve"> А С П О Р Я Ж Е Н И Е </w:t>
      </w: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BE2" w:rsidRPr="00202BE2" w:rsidRDefault="00202BE2" w:rsidP="0020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202BE2" w:rsidRPr="00202BE2" w:rsidRDefault="00202BE2" w:rsidP="00202BE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05.12</w:t>
      </w:r>
      <w:r w:rsidRPr="00202BE2">
        <w:rPr>
          <w:rFonts w:ascii="Times New Roman" w:eastAsia="Times New Roman" w:hAnsi="Times New Roman" w:cs="Times New Roman"/>
          <w:sz w:val="28"/>
          <w:szCs w:val="28"/>
        </w:rPr>
        <w:t xml:space="preserve">.2023                                                                                    х. </w:t>
      </w:r>
      <w:proofErr w:type="spellStart"/>
      <w:r w:rsidRPr="00202BE2">
        <w:rPr>
          <w:rFonts w:ascii="Times New Roman" w:eastAsia="Times New Roman" w:hAnsi="Times New Roman" w:cs="Times New Roman"/>
          <w:sz w:val="28"/>
          <w:szCs w:val="28"/>
        </w:rPr>
        <w:t>Гундоровский</w:t>
      </w:r>
      <w:proofErr w:type="spellEnd"/>
      <w:r w:rsidRPr="00202B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81AAC" w:rsidRPr="00381AAC" w:rsidRDefault="00381AAC" w:rsidP="0020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4D" w:rsidRPr="00381AAC" w:rsidRDefault="006E1B4D" w:rsidP="00381AA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381AAC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81AAC" w:rsidRPr="00381AAC">
        <w:rPr>
          <w:rFonts w:ascii="Times New Roman" w:hAnsi="Times New Roman" w:cs="Times New Roman"/>
          <w:sz w:val="28"/>
          <w:szCs w:val="28"/>
        </w:rPr>
        <w:t xml:space="preserve"> </w:t>
      </w:r>
      <w:r w:rsidRPr="00381AAC">
        <w:rPr>
          <w:rFonts w:ascii="Times New Roman" w:hAnsi="Times New Roman" w:cs="Times New Roman"/>
          <w:sz w:val="28"/>
          <w:szCs w:val="28"/>
        </w:rPr>
        <w:t>реализации мер, направленных</w:t>
      </w:r>
      <w:r w:rsidR="00381AAC" w:rsidRPr="00381AAC">
        <w:rPr>
          <w:rFonts w:ascii="Times New Roman" w:hAnsi="Times New Roman" w:cs="Times New Roman"/>
          <w:sz w:val="28"/>
          <w:szCs w:val="28"/>
        </w:rPr>
        <w:t xml:space="preserve"> </w:t>
      </w:r>
      <w:r w:rsidRPr="00381AAC">
        <w:rPr>
          <w:rFonts w:ascii="Times New Roman" w:hAnsi="Times New Roman" w:cs="Times New Roman"/>
          <w:sz w:val="28"/>
          <w:szCs w:val="28"/>
        </w:rPr>
        <w:t>на привлечение муниципальных</w:t>
      </w:r>
      <w:r w:rsidR="00381AAC" w:rsidRPr="00381AAC">
        <w:rPr>
          <w:rFonts w:ascii="Times New Roman" w:hAnsi="Times New Roman" w:cs="Times New Roman"/>
          <w:sz w:val="28"/>
          <w:szCs w:val="28"/>
        </w:rPr>
        <w:t xml:space="preserve"> </w:t>
      </w:r>
      <w:r w:rsidRPr="00381AAC">
        <w:rPr>
          <w:rFonts w:ascii="Times New Roman" w:hAnsi="Times New Roman" w:cs="Times New Roman"/>
          <w:sz w:val="28"/>
          <w:szCs w:val="28"/>
        </w:rPr>
        <w:t>служащих к противодействию коррупции</w:t>
      </w:r>
    </w:p>
    <w:p w:rsidR="006E1B4D" w:rsidRPr="00381AAC" w:rsidRDefault="006E1B4D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4D" w:rsidRP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B4D" w:rsidRPr="00381A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27C9D" w:rsidRPr="00381AAC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D84DB3" w:rsidRPr="00381AAC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19.03.2013 № 18-2/10/2-1490 «О комплексе мер, направленных на привлечение государственных и муниципальных служащих к противодействию коррупции»,</w:t>
      </w:r>
      <w:r w:rsidR="006E1B4D" w:rsidRPr="00381AAC">
        <w:rPr>
          <w:rFonts w:ascii="Times New Roman" w:hAnsi="Times New Roman" w:cs="Times New Roman"/>
          <w:sz w:val="28"/>
          <w:szCs w:val="28"/>
        </w:rPr>
        <w:t xml:space="preserve"> в целях исполнения комплекса мер, направленных на привлечение муниципальных служащих к противодействию коррупции:</w:t>
      </w:r>
    </w:p>
    <w:p w:rsid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4D" w:rsidRP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B4D" w:rsidRPr="00381AAC">
        <w:rPr>
          <w:rFonts w:ascii="Times New Roman" w:hAnsi="Times New Roman" w:cs="Times New Roman"/>
          <w:sz w:val="28"/>
          <w:szCs w:val="28"/>
        </w:rPr>
        <w:t>1. Утвердить Порядок реализации комплекса мер, направленных на привлечение муниципальных служащих к противодействию коррупции, в соответствии с приложением к настоящему распоряжению.</w:t>
      </w:r>
    </w:p>
    <w:p w:rsidR="006E1B4D" w:rsidRP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B4D" w:rsidRPr="00381AAC"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="00202BE2"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</w:t>
      </w:r>
      <w:r w:rsidR="006E1B4D" w:rsidRPr="00381AAC">
        <w:rPr>
          <w:rFonts w:ascii="Times New Roman" w:hAnsi="Times New Roman" w:cs="Times New Roman"/>
          <w:sz w:val="28"/>
          <w:szCs w:val="28"/>
        </w:rPr>
        <w:t>, обеспечить реализацию комплекса мер, направленных на привлечение муниципальных служащих к противодействию коррупции в соответствии с Порядком.</w:t>
      </w:r>
    </w:p>
    <w:p w:rsidR="006E1B4D" w:rsidRP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B4D" w:rsidRPr="00381A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E1B4D" w:rsidRPr="00381A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1B4D" w:rsidRPr="0038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E1B4D" w:rsidRPr="00381AAC">
        <w:rPr>
          <w:rFonts w:ascii="Times New Roman" w:hAnsi="Times New Roman" w:cs="Times New Roman"/>
          <w:sz w:val="28"/>
          <w:szCs w:val="28"/>
        </w:rPr>
        <w:t xml:space="preserve">полнением распоряжения возложить </w:t>
      </w:r>
      <w:r w:rsidR="00202BE2">
        <w:rPr>
          <w:rFonts w:ascii="Times New Roman" w:hAnsi="Times New Roman" w:cs="Times New Roman"/>
          <w:sz w:val="28"/>
          <w:szCs w:val="28"/>
        </w:rPr>
        <w:t>на ведущего специалиста Воробьеву Л.В.</w:t>
      </w:r>
    </w:p>
    <w:p w:rsidR="006E1B4D" w:rsidRDefault="006E1B4D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AC" w:rsidRP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E2" w:rsidRPr="00202BE2" w:rsidRDefault="00202BE2" w:rsidP="00202B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202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Администрации</w:t>
      </w:r>
    </w:p>
    <w:p w:rsidR="00202BE2" w:rsidRPr="00202BE2" w:rsidRDefault="00202BE2" w:rsidP="00202B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BE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Донского</w:t>
      </w:r>
      <w:r w:rsidRPr="00202B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202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202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М.О. Осляка</w:t>
      </w:r>
    </w:p>
    <w:p w:rsidR="00381AAC" w:rsidRPr="00381AAC" w:rsidRDefault="00381AAC" w:rsidP="00202BE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>правляющий</w:t>
      </w:r>
      <w:proofErr w:type="spellEnd"/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делами </w:t>
      </w:r>
    </w:p>
    <w:p w:rsidR="00381AAC" w:rsidRPr="00381AAC" w:rsidRDefault="00381AAC" w:rsidP="00381AA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Орловского района</w:t>
      </w:r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81AA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З.Н. Дегтярева</w:t>
      </w:r>
    </w:p>
    <w:p w:rsidR="00F94BF8" w:rsidRPr="00381AAC" w:rsidRDefault="00F94BF8">
      <w:pPr>
        <w:rPr>
          <w:color w:val="FFFFFF" w:themeColor="background1"/>
        </w:rPr>
        <w:sectPr w:rsidR="00F94BF8" w:rsidRPr="00381AAC" w:rsidSect="00381AAC">
          <w:footerReference w:type="default" r:id="rId8"/>
          <w:pgSz w:w="11906" w:h="16838"/>
          <w:pgMar w:top="426" w:right="849" w:bottom="1134" w:left="1701" w:header="709" w:footer="709" w:gutter="0"/>
          <w:cols w:space="708"/>
          <w:docGrid w:linePitch="360"/>
        </w:sectPr>
      </w:pPr>
    </w:p>
    <w:p w:rsidR="00381AAC" w:rsidRPr="00381AAC" w:rsidRDefault="00F94BF8" w:rsidP="0038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AA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F94BF8" w:rsidRPr="00381AAC" w:rsidRDefault="00F94BF8" w:rsidP="0038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AAC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381AAC" w:rsidRDefault="00F94BF8" w:rsidP="0038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A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</w:p>
    <w:p w:rsidR="00F94BF8" w:rsidRPr="00381AAC" w:rsidRDefault="00202BE2" w:rsidP="0038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="00F94BF8" w:rsidRPr="0038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F8" w:rsidRPr="00381AAC" w:rsidRDefault="00F94BF8" w:rsidP="0038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</w:r>
      <w:r w:rsidRPr="00381AAC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202BE2">
        <w:rPr>
          <w:rFonts w:ascii="Times New Roman" w:hAnsi="Times New Roman" w:cs="Times New Roman"/>
          <w:sz w:val="28"/>
          <w:szCs w:val="28"/>
        </w:rPr>
        <w:t>05.12</w:t>
      </w:r>
      <w:r w:rsidR="00381AAC">
        <w:rPr>
          <w:rFonts w:ascii="Times New Roman" w:hAnsi="Times New Roman" w:cs="Times New Roman"/>
          <w:sz w:val="28"/>
          <w:szCs w:val="28"/>
        </w:rPr>
        <w:t>.</w:t>
      </w:r>
      <w:r w:rsidRPr="00381AAC">
        <w:rPr>
          <w:rFonts w:ascii="Times New Roman" w:hAnsi="Times New Roman" w:cs="Times New Roman"/>
          <w:sz w:val="28"/>
          <w:szCs w:val="28"/>
        </w:rPr>
        <w:t>2023 №</w:t>
      </w:r>
      <w:r w:rsidR="00202BE2">
        <w:rPr>
          <w:rFonts w:ascii="Times New Roman" w:hAnsi="Times New Roman" w:cs="Times New Roman"/>
          <w:sz w:val="28"/>
          <w:szCs w:val="28"/>
        </w:rPr>
        <w:t xml:space="preserve"> 77</w:t>
      </w:r>
      <w:r w:rsidR="0038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F8" w:rsidRPr="00381AAC" w:rsidRDefault="00F94BF8" w:rsidP="0038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BF8" w:rsidRDefault="00F94BF8" w:rsidP="00F94BF8">
      <w:pPr>
        <w:pStyle w:val="ConsPlusNormal"/>
        <w:rPr>
          <w:color w:val="000000"/>
        </w:rPr>
      </w:pPr>
      <w:bookmarkStart w:id="0" w:name="Par23"/>
      <w:bookmarkEnd w:id="0"/>
    </w:p>
    <w:p w:rsidR="00F94BF8" w:rsidRDefault="00F94BF8" w:rsidP="00F94BF8">
      <w:pPr>
        <w:pStyle w:val="ConsPlusNormal"/>
        <w:jc w:val="center"/>
        <w:rPr>
          <w:color w:val="000000"/>
        </w:rPr>
      </w:pPr>
      <w:r>
        <w:rPr>
          <w:color w:val="000000"/>
        </w:rPr>
        <w:t>Порядок реализации комплекса мер, направленных на привлечение</w:t>
      </w:r>
    </w:p>
    <w:p w:rsidR="00F94BF8" w:rsidRDefault="00F94BF8" w:rsidP="00F94BF8">
      <w:pPr>
        <w:pStyle w:val="ConsPlusNormal"/>
        <w:jc w:val="center"/>
        <w:rPr>
          <w:color w:val="000000"/>
        </w:rPr>
      </w:pPr>
      <w:r>
        <w:rPr>
          <w:color w:val="000000"/>
        </w:rPr>
        <w:t>муниципальных служащих к противодействию коррупции</w:t>
      </w:r>
    </w:p>
    <w:p w:rsidR="00F94BF8" w:rsidRDefault="00F94BF8" w:rsidP="00F94BF8">
      <w:pPr>
        <w:pStyle w:val="ConsPlusNormal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67"/>
        <w:gridCol w:w="4456"/>
        <w:gridCol w:w="4757"/>
      </w:tblGrid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Наименование меры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Порядок реализации мер</w:t>
            </w:r>
          </w:p>
        </w:tc>
        <w:tc>
          <w:tcPr>
            <w:tcW w:w="4757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680" w:type="dxa"/>
            <w:gridSpan w:val="3"/>
          </w:tcPr>
          <w:p w:rsidR="005A73ED" w:rsidRPr="00381AAC" w:rsidRDefault="005A73ED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  <w:p w:rsidR="005A73ED" w:rsidRPr="00381AAC" w:rsidRDefault="005A73ED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F8" w:rsidRPr="00381AAC" w:rsidTr="00381AAC">
        <w:tc>
          <w:tcPr>
            <w:tcW w:w="15355" w:type="dxa"/>
            <w:gridSpan w:val="4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1.1. 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заседаний комиссии по противодействию коррупции</w:t>
            </w:r>
          </w:p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F8" w:rsidRPr="00381AAC" w:rsidTr="00381AAC">
        <w:tc>
          <w:tcPr>
            <w:tcW w:w="6142" w:type="dxa"/>
            <w:gridSpan w:val="2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1. Информирование муниципальных служащих о возможности участия в подготовке проектов нормативных правовых актов по вопросам противодействия коррупции.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1.1. Обсуждение муниципальными служащими проектов ведомственных правовых актов по вопросам противодействия коррупции;</w:t>
            </w:r>
          </w:p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1.2.  Для обсуждения полученных замечаний и предложений муниципальных служащих по проекту нормативного правового акта проводить заседания комиссии</w:t>
            </w:r>
            <w:r w:rsidR="007F18A0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Автор (исполнитель) проекта </w:t>
            </w:r>
            <w:r w:rsidR="007F18A0"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правового акта по вопросам противодействия коррупции</w:t>
            </w:r>
          </w:p>
        </w:tc>
      </w:tr>
      <w:tr w:rsidR="00F94BF8" w:rsidRPr="00381AAC" w:rsidTr="00381AAC">
        <w:tc>
          <w:tcPr>
            <w:tcW w:w="6142" w:type="dxa"/>
            <w:gridSpan w:val="2"/>
          </w:tcPr>
          <w:p w:rsidR="00F94BF8" w:rsidRPr="00381AAC" w:rsidRDefault="00F94BF8" w:rsidP="0020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2. Обсуждение практики применения антикоррупционного законодательства с муниципальными служащими</w:t>
            </w:r>
            <w:r w:rsidR="00202B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Донского сельского 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2.1. Организация рабочих встреч, на которых проводить обсуждение трудностей, с которыми муниципальные служащие сталкиваются на практике при реализации тех или иных мер противодействия коррупции (представление сведений о доходах, 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т.д.);</w:t>
            </w:r>
          </w:p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2.2. На основании высказанных муниципальными служащими замечаний составлять письма в управление по противодействию коррупции при Губернаторе Ростовской области о разъяснении порядка применения законодательства;</w:t>
            </w:r>
          </w:p>
          <w:p w:rsidR="00F94BF8" w:rsidRPr="00381AAC" w:rsidRDefault="00F94BF8" w:rsidP="0020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2.3. Полученные по итогам направленных запросов разъяснения следует доводить до сведения муниципальных служащих под роспись, а также размещать в подразделе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="00202B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Донского сельского поселения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4757" w:type="dxa"/>
          </w:tcPr>
          <w:p w:rsidR="00F94BF8" w:rsidRPr="00381AAC" w:rsidRDefault="007F18A0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F94BF8" w:rsidRPr="00381AAC" w:rsidTr="00381AAC">
        <w:tc>
          <w:tcPr>
            <w:tcW w:w="15355" w:type="dxa"/>
            <w:gridSpan w:val="4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Активизация участия муниципальных служащих  в работе по профилактике коррупционных и иных правонарушений, а также комиссии по соблюдению требований к служебному поведению и урегулированию конфликта интересов</w:t>
            </w:r>
          </w:p>
          <w:p w:rsidR="005A73ED" w:rsidRPr="00381AAC" w:rsidRDefault="005A73ED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и урегулированию конфликта интересов </w:t>
            </w:r>
            <w:r w:rsidR="007F18A0"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общественных или  образовательных организаций. 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="007F18A0" w:rsidRPr="00381AAC">
              <w:rPr>
                <w:rFonts w:ascii="Times New Roman" w:hAnsi="Times New Roman" w:cs="Times New Roman"/>
                <w:sz w:val="24"/>
                <w:szCs w:val="24"/>
              </w:rPr>
              <w:t>В составы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соблюдению требований к служебному поведению и урегулированию конфликта интересов </w:t>
            </w:r>
            <w:r w:rsidR="007F18A0" w:rsidRPr="00381AAC">
              <w:rPr>
                <w:rFonts w:ascii="Times New Roman" w:hAnsi="Times New Roman" w:cs="Times New Roman"/>
                <w:sz w:val="24"/>
                <w:szCs w:val="24"/>
              </w:rPr>
              <w:t>включать представителей общественных или образовательных организаций.</w:t>
            </w:r>
          </w:p>
        </w:tc>
        <w:tc>
          <w:tcPr>
            <w:tcW w:w="4757" w:type="dxa"/>
          </w:tcPr>
          <w:p w:rsidR="00F94BF8" w:rsidRPr="00381AAC" w:rsidRDefault="007F18A0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 дате предстоящего заседания комиссии и 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к рассмотрению на нем вопросах, а также способах направления в комиссию информации по данным вопросам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2.2.1. Доводить до сведения муниципальных служащих о дате 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предстоящего заседания комиссии и планируемых к рассмотрению на нем вопросах, способах направления в комиссию информации по данным вопросам</w:t>
            </w:r>
          </w:p>
        </w:tc>
        <w:tc>
          <w:tcPr>
            <w:tcW w:w="4757" w:type="dxa"/>
          </w:tcPr>
          <w:p w:rsidR="00F94BF8" w:rsidRPr="00381AAC" w:rsidRDefault="007F18A0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Секретари комиссий по соблюдению требований к служебному поведению и 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</w:tr>
      <w:tr w:rsidR="00F94BF8" w:rsidRPr="00381AAC" w:rsidTr="00381AAC">
        <w:tc>
          <w:tcPr>
            <w:tcW w:w="15355" w:type="dxa"/>
            <w:gridSpan w:val="4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  <w:p w:rsidR="005A73ED" w:rsidRPr="00381AAC" w:rsidRDefault="005A73ED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3.1.1. 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правонарушений, уделяя особое внимание предусмотренным механизмам защиты заявителей со стороны представителя нанимателя (работодателя) путем обеспечения муниципальных служащих гарантиями, предотвращающими в их отношении неправомерные действия.</w:t>
            </w:r>
          </w:p>
        </w:tc>
        <w:tc>
          <w:tcPr>
            <w:tcW w:w="4757" w:type="dxa"/>
          </w:tcPr>
          <w:p w:rsidR="00F94BF8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муниципальных служащих информации о наличии возможности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3.2.1. Доведение до сведения муниципальных служащих информации об их уведомлении представителя нанимателя (работодателя) об известных им фактах обращения к иным муниципальным служащим в связи с исполнением должностных обязанностей каких-либо лиц в целях склонения их к совершению коррупционных правонарушений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94BF8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F94BF8" w:rsidRPr="00381AAC" w:rsidTr="00381AAC">
        <w:tc>
          <w:tcPr>
            <w:tcW w:w="15355" w:type="dxa"/>
            <w:gridSpan w:val="4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4. Просвещение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</w:p>
          <w:p w:rsidR="005A73ED" w:rsidRPr="00381AAC" w:rsidRDefault="005A73ED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467" w:type="dxa"/>
          </w:tcPr>
          <w:p w:rsidR="00F94BF8" w:rsidRPr="00381AAC" w:rsidRDefault="00F94BF8" w:rsidP="0020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по ключевым вопросам противодействия коррупции, затрагивающим всех или большинство муниципальных служащих и предполагающих взаимодействие муниципального служащего с </w:t>
            </w:r>
            <w:r w:rsidR="00202BE2">
              <w:rPr>
                <w:rFonts w:ascii="Times New Roman" w:hAnsi="Times New Roman" w:cs="Times New Roman"/>
                <w:sz w:val="24"/>
                <w:szCs w:val="24"/>
              </w:rPr>
              <w:t>Администрацией Донского сельского поселения</w:t>
            </w:r>
          </w:p>
        </w:tc>
        <w:tc>
          <w:tcPr>
            <w:tcW w:w="4456" w:type="dxa"/>
          </w:tcPr>
          <w:p w:rsidR="00F94BF8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4.1.1. Разработка</w:t>
            </w:r>
            <w:r w:rsidR="00F94BF8"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  памятки для муниципальных служащих, предполагающих взаимодействие муниципаль</w:t>
            </w:r>
            <w:r w:rsidR="00202BE2">
              <w:rPr>
                <w:rFonts w:ascii="Times New Roman" w:hAnsi="Times New Roman" w:cs="Times New Roman"/>
                <w:sz w:val="24"/>
                <w:szCs w:val="24"/>
              </w:rPr>
              <w:t xml:space="preserve">ного служащего с Администрацией Донского сельского поселения </w:t>
            </w:r>
            <w:bookmarkStart w:id="1" w:name="_GoBack"/>
            <w:bookmarkEnd w:id="1"/>
            <w:r w:rsidR="00F94BF8" w:rsidRPr="00381AAC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коррупции, затрагивающим всех или большинство муниципальных служащих, освежающих уголовную ответственность за дачу и получение взятки, получение подарков, урегулированию конфликта интересов, выполнение иной оплачиваемой работы, информирование о замеченных фактах коррупции и т.п.;</w:t>
            </w:r>
          </w:p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F8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4.1.2. Размещение памяток</w:t>
            </w:r>
            <w:r w:rsidR="00F94BF8"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«Противодействие коррупции» официального сайта</w:t>
            </w:r>
            <w:r w:rsidR="00202B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Донского сельского поселения                          </w:t>
            </w:r>
            <w:proofErr w:type="spellStart"/>
            <w:r w:rsidR="00202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4BF8" w:rsidRPr="00381AA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202BE2">
              <w:rPr>
                <w:rFonts w:ascii="Times New Roman" w:hAnsi="Times New Roman" w:cs="Times New Roman"/>
                <w:sz w:val="24"/>
                <w:szCs w:val="24"/>
              </w:rPr>
              <w:t>ационно</w:t>
            </w:r>
            <w:proofErr w:type="spellEnd"/>
            <w:r w:rsidR="0020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2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BF8" w:rsidRPr="00381A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94BF8" w:rsidRPr="00381AAC"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«Интернет».</w:t>
            </w:r>
          </w:p>
          <w:p w:rsidR="00F94BF8" w:rsidRPr="00381AAC" w:rsidRDefault="00F94BF8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F8" w:rsidRPr="00381AAC" w:rsidRDefault="00CB34A3" w:rsidP="0038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видов учебных семинаров по вопросам противодействия коррупции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4.2.1. Организация проведения вводного семинара для граждан, впервые поступивших на муниципальную службу, о разъяснении основных обязанностей, запретов и ограничений, требований к служебному поведению, налагаемые в целях противодействия коррупции;</w:t>
            </w:r>
          </w:p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 Организация проведения специальных 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  <w:p w:rsidR="00CB34A3" w:rsidRPr="00381AAC" w:rsidRDefault="00CB34A3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B34A3" w:rsidRPr="00381AAC" w:rsidRDefault="00CB34A3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381AAC" w:rsidRDefault="00CB34A3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F8" w:rsidRPr="00381AAC" w:rsidRDefault="00CB34A3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F94BF8" w:rsidRPr="00381AAC" w:rsidTr="00381AAC">
        <w:tc>
          <w:tcPr>
            <w:tcW w:w="675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467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работы по разъяснению исполнения требований антикоррупционного законодательства муниципальным служащим, увольняющимся с муниципальной службы, чьи должности входили в соответствующие перечни, установленные муниципальными правовыми актами</w:t>
            </w:r>
            <w:r w:rsidR="00CB34A3" w:rsidRPr="003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F94BF8" w:rsidRPr="00381AAC" w:rsidRDefault="00F94BF8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4.3.1. Проведение бесед с муниципальными служащими, чьи должности включены муниципальными правовыми актами в соответствующие перечни, и увольняющимся с муниципальной службы, о разъяснении ограничений, связанных с последующим их трудоустройством.</w:t>
            </w:r>
          </w:p>
        </w:tc>
        <w:tc>
          <w:tcPr>
            <w:tcW w:w="4757" w:type="dxa"/>
          </w:tcPr>
          <w:p w:rsidR="00F94BF8" w:rsidRPr="00381AAC" w:rsidRDefault="00CB34A3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AC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по профилактике коррупционных и иных правонарушений</w:t>
            </w:r>
          </w:p>
        </w:tc>
      </w:tr>
    </w:tbl>
    <w:p w:rsidR="00F94BF8" w:rsidRPr="00381AAC" w:rsidRDefault="00F94BF8" w:rsidP="0038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4D" w:rsidRPr="00381AAC" w:rsidRDefault="006E1B4D" w:rsidP="0038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B3" w:rsidRPr="00381AAC" w:rsidRDefault="00D84DB3" w:rsidP="0038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B3" w:rsidRPr="00381AAC" w:rsidRDefault="00202BE2" w:rsidP="0020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                                                     Л.В. Воробьева</w:t>
      </w:r>
    </w:p>
    <w:sectPr w:rsidR="00D84DB3" w:rsidRPr="00381AAC" w:rsidSect="00381AAC">
      <w:headerReference w:type="default" r:id="rId9"/>
      <w:footerReference w:type="even" r:id="rId10"/>
      <w:footerReference w:type="default" r:id="rId11"/>
      <w:pgSz w:w="16840" w:h="11907" w:orient="landscape" w:code="9"/>
      <w:pgMar w:top="568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B0" w:rsidRDefault="00BD42B0">
      <w:pPr>
        <w:spacing w:after="0" w:line="240" w:lineRule="auto"/>
      </w:pPr>
      <w:r>
        <w:separator/>
      </w:r>
    </w:p>
  </w:endnote>
  <w:endnote w:type="continuationSeparator" w:id="0">
    <w:p w:rsidR="00BD42B0" w:rsidRDefault="00BD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861143"/>
      <w:docPartObj>
        <w:docPartGallery w:val="Page Numbers (Bottom of Page)"/>
        <w:docPartUnique/>
      </w:docPartObj>
    </w:sdtPr>
    <w:sdtEndPr/>
    <w:sdtContent>
      <w:p w:rsidR="00381AAC" w:rsidRDefault="00381A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E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9D" w:rsidRDefault="00427C9D" w:rsidP="00F94B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7C9D" w:rsidRDefault="00427C9D" w:rsidP="00F94BF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9096"/>
      <w:docPartObj>
        <w:docPartGallery w:val="Page Numbers (Bottom of Page)"/>
        <w:docPartUnique/>
      </w:docPartObj>
    </w:sdtPr>
    <w:sdtEndPr/>
    <w:sdtContent>
      <w:p w:rsidR="00381AAC" w:rsidRDefault="00381A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E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B0" w:rsidRDefault="00BD42B0">
      <w:pPr>
        <w:spacing w:after="0" w:line="240" w:lineRule="auto"/>
      </w:pPr>
      <w:r>
        <w:separator/>
      </w:r>
    </w:p>
  </w:footnote>
  <w:footnote w:type="continuationSeparator" w:id="0">
    <w:p w:rsidR="00BD42B0" w:rsidRDefault="00BD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9D" w:rsidRDefault="00381A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02BE2">
      <w:rPr>
        <w:noProof/>
      </w:rPr>
      <w:t>6</w:t>
    </w:r>
    <w:r>
      <w:rPr>
        <w:noProof/>
      </w:rPr>
      <w:fldChar w:fldCharType="end"/>
    </w:r>
  </w:p>
  <w:p w:rsidR="00427C9D" w:rsidRDefault="00427C9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4D"/>
    <w:rsid w:val="000E6635"/>
    <w:rsid w:val="001B6621"/>
    <w:rsid w:val="00202BE2"/>
    <w:rsid w:val="00373490"/>
    <w:rsid w:val="00381AAC"/>
    <w:rsid w:val="00427C9D"/>
    <w:rsid w:val="005A73ED"/>
    <w:rsid w:val="006E1B4D"/>
    <w:rsid w:val="007F18A0"/>
    <w:rsid w:val="00A64943"/>
    <w:rsid w:val="00B647EA"/>
    <w:rsid w:val="00BD42B0"/>
    <w:rsid w:val="00CB34A3"/>
    <w:rsid w:val="00CE1423"/>
    <w:rsid w:val="00D84DB3"/>
    <w:rsid w:val="00F61176"/>
    <w:rsid w:val="00F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B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E1B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4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94B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94BF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semiHidden/>
    <w:rsid w:val="00F94BF8"/>
  </w:style>
  <w:style w:type="paragraph" w:styleId="a9">
    <w:name w:val="header"/>
    <w:basedOn w:val="a"/>
    <w:link w:val="aa"/>
    <w:uiPriority w:val="99"/>
    <w:unhideWhenUsed/>
    <w:rsid w:val="00F94B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94BF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B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E1B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4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94B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94BF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semiHidden/>
    <w:rsid w:val="00F94BF8"/>
  </w:style>
  <w:style w:type="paragraph" w:styleId="a9">
    <w:name w:val="header"/>
    <w:basedOn w:val="a"/>
    <w:link w:val="aa"/>
    <w:uiPriority w:val="99"/>
    <w:unhideWhenUsed/>
    <w:rsid w:val="00F94B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94B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2670-663C-4417-A9FA-1A9532CE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Донская</cp:lastModifiedBy>
  <cp:revision>6</cp:revision>
  <cp:lastPrinted>2023-12-05T05:44:00Z</cp:lastPrinted>
  <dcterms:created xsi:type="dcterms:W3CDTF">2023-11-29T12:27:00Z</dcterms:created>
  <dcterms:modified xsi:type="dcterms:W3CDTF">2023-12-05T05:44:00Z</dcterms:modified>
</cp:coreProperties>
</file>