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>ИНДИВИДУАЛЬНЫЙ ПРЕДПРИНИМАТЕЛЬ С</w:t>
      </w:r>
      <w:r w:rsidR="00D03111">
        <w:rPr>
          <w:rFonts w:ascii="Helvetica" w:eastAsia="Times New Roman" w:hAnsi="Helvetica" w:cs="Helvetica"/>
          <w:i/>
          <w:iCs/>
          <w:sz w:val="24"/>
          <w:szCs w:val="24"/>
        </w:rPr>
        <w:t>ЕВРЮГИН ДМИТРИЙ ВАСИЛЬЕВИЧ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7E5EF7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С</w:t>
            </w:r>
            <w:r w:rsidR="00D03111">
              <w:rPr>
                <w:rFonts w:ascii="Helvetica" w:eastAsia="Times New Roman" w:hAnsi="Helvetica" w:cs="Helvetica"/>
                <w:sz w:val="24"/>
                <w:szCs w:val="24"/>
              </w:rPr>
              <w:t>ЕВРЮГИН ДМИТРИЙ ВАСИЛЬЕВИЧ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7E5EF7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D07D60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РЕБРИЧАН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СКИЙ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600</w:t>
            </w:r>
            <w:r w:rsidR="00D03111">
              <w:rPr>
                <w:rFonts w:ascii="Helvetica" w:eastAsia="Times New Roman" w:hAnsi="Helvetica" w:cs="Helvetica"/>
                <w:sz w:val="24"/>
                <w:szCs w:val="24"/>
              </w:rPr>
              <w:t>802940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01.08.2016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Нет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Выращивание зерновых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 дополнительных видах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01.11.2 - Выращивание зернобобовых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01.11.3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Выращива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ние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семян масличных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D03111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46.21.13 – Торговля оптовая масличными семенами и маслосодержащими плодами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 w:rsidR="00D03111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52.10.3 – Хранение и складирование зерна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331C24"/>
    <w:rsid w:val="0038496C"/>
    <w:rsid w:val="00564AB8"/>
    <w:rsid w:val="00642BCC"/>
    <w:rsid w:val="007C5142"/>
    <w:rsid w:val="007E5EF7"/>
    <w:rsid w:val="00836FBC"/>
    <w:rsid w:val="008B0075"/>
    <w:rsid w:val="00A50E9F"/>
    <w:rsid w:val="00D03111"/>
    <w:rsid w:val="00D07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7</cp:revision>
  <dcterms:created xsi:type="dcterms:W3CDTF">2017-05-31T10:21:00Z</dcterms:created>
  <dcterms:modified xsi:type="dcterms:W3CDTF">2017-07-28T11:41:00Z</dcterms:modified>
</cp:coreProperties>
</file>