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50" w:rsidRDefault="00A45750" w:rsidP="00A4575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1</w:t>
      </w:r>
    </w:p>
    <w:p w:rsidR="00A45750" w:rsidRDefault="00A45750" w:rsidP="00A4575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750" w:rsidRDefault="00A45750" w:rsidP="00A4575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</w:t>
      </w:r>
    </w:p>
    <w:p w:rsidR="00A45750" w:rsidRDefault="00A45750" w:rsidP="00A4575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мониторинга доступности по объектам, включенным в Перечень объектов социальной и транспортной инфраструктур,</w:t>
      </w:r>
    </w:p>
    <w:p w:rsidR="00A45750" w:rsidRDefault="00A45750" w:rsidP="00A4575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>
        <w:rPr>
          <w:rFonts w:ascii="Times New Roman" w:hAnsi="Times New Roman" w:cs="Times New Roman"/>
          <w:sz w:val="24"/>
          <w:szCs w:val="24"/>
        </w:rPr>
        <w:t>анспорта, связи и информации, находящихся в муниципальной собственности Орловского района, и услуг в приоритетных сферах</w:t>
      </w:r>
    </w:p>
    <w:p w:rsidR="00A45750" w:rsidRDefault="00A45750" w:rsidP="00A4575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жизнедеятельности инвалидов, оказываемых органами местного самоуправления, в сфере муниципальных услуг за 2023  год</w:t>
      </w:r>
    </w:p>
    <w:p w:rsidR="00A45750" w:rsidRDefault="00A45750" w:rsidP="00A4575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3"/>
        <w:gridCol w:w="1493"/>
        <w:gridCol w:w="7"/>
        <w:gridCol w:w="1857"/>
        <w:gridCol w:w="976"/>
        <w:gridCol w:w="1551"/>
        <w:gridCol w:w="1290"/>
        <w:gridCol w:w="308"/>
        <w:gridCol w:w="286"/>
        <w:gridCol w:w="322"/>
        <w:gridCol w:w="390"/>
        <w:gridCol w:w="390"/>
        <w:gridCol w:w="1141"/>
        <w:gridCol w:w="366"/>
        <w:gridCol w:w="366"/>
        <w:gridCol w:w="366"/>
        <w:gridCol w:w="366"/>
        <w:gridCol w:w="366"/>
        <w:gridCol w:w="1037"/>
        <w:gridCol w:w="1256"/>
        <w:gridCol w:w="1173"/>
      </w:tblGrid>
      <w:tr w:rsidR="00A45750" w:rsidTr="00A45750">
        <w:trPr>
          <w:trHeight w:val="330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проведения работ по адаптации и дооборудованию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 организации доступности </w:t>
            </w:r>
          </w:p>
        </w:tc>
        <w:tc>
          <w:tcPr>
            <w:tcW w:w="8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доступности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45750" w:rsidTr="00A45750">
        <w:trPr>
          <w:trHeight w:val="54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полностью всем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доступен полностью избирательно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частично всем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доступен частично избирательно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доступен условно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временно недоступен 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750" w:rsidTr="00A45750">
        <w:trPr>
          <w:trHeight w:val="64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750" w:rsidTr="00A45750">
        <w:trPr>
          <w:trHeight w:val="32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45750" w:rsidTr="00A45750">
        <w:trPr>
          <w:trHeight w:val="32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 Донского сельского поселения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Гундоровский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5750" w:rsidRDefault="00A45750" w:rsidP="00A4575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A45750" w:rsidRDefault="00A45750" w:rsidP="00A4575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4"/>
          <w:lang w:eastAsia="en-US"/>
        </w:rPr>
      </w:pPr>
    </w:p>
    <w:p w:rsidR="00A45750" w:rsidRDefault="00A45750" w:rsidP="00A4575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4"/>
          <w:lang w:eastAsia="en-US"/>
        </w:rPr>
      </w:pPr>
    </w:p>
    <w:p w:rsidR="00A45750" w:rsidRDefault="00A45750" w:rsidP="00A4575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4"/>
          <w:lang w:eastAsia="en-US"/>
        </w:rPr>
      </w:pPr>
    </w:p>
    <w:p w:rsidR="00A45750" w:rsidRDefault="00A45750" w:rsidP="00A4575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4"/>
          <w:lang w:eastAsia="en-US"/>
        </w:rPr>
      </w:pPr>
    </w:p>
    <w:p w:rsidR="00A45750" w:rsidRDefault="00A45750" w:rsidP="00A4575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4"/>
          <w:lang w:eastAsia="en-US"/>
        </w:rPr>
      </w:pPr>
    </w:p>
    <w:p w:rsidR="00A45750" w:rsidRDefault="00A45750" w:rsidP="00A4575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4"/>
          <w:lang w:eastAsia="en-US"/>
        </w:rPr>
      </w:pPr>
    </w:p>
    <w:p w:rsidR="00A45750" w:rsidRDefault="00A45750" w:rsidP="00A45750">
      <w:pPr>
        <w:spacing w:after="0" w:line="240" w:lineRule="auto"/>
        <w:rPr>
          <w:rFonts w:ascii="Times New Roman" w:eastAsia="Calibri" w:hAnsi="Times New Roman" w:cs="Times New Roman"/>
          <w:kern w:val="2"/>
          <w:sz w:val="20"/>
          <w:szCs w:val="24"/>
          <w:lang w:eastAsia="en-US"/>
        </w:rPr>
      </w:pPr>
    </w:p>
    <w:p w:rsidR="00A45750" w:rsidRDefault="00A45750" w:rsidP="00A45750">
      <w:pPr>
        <w:spacing w:after="0" w:line="240" w:lineRule="auto"/>
        <w:rPr>
          <w:rFonts w:ascii="Times New Roman" w:eastAsia="Calibri" w:hAnsi="Times New Roman" w:cs="Times New Roman"/>
          <w:kern w:val="2"/>
          <w:sz w:val="20"/>
          <w:szCs w:val="24"/>
          <w:lang w:eastAsia="en-US"/>
        </w:rPr>
      </w:pPr>
    </w:p>
    <w:p w:rsidR="00A45750" w:rsidRDefault="00A45750" w:rsidP="00A4575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4"/>
          <w:lang w:eastAsia="en-US"/>
        </w:rPr>
      </w:pPr>
    </w:p>
    <w:p w:rsidR="00A45750" w:rsidRDefault="00A45750" w:rsidP="00A45750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4"/>
          <w:lang w:eastAsia="en-US"/>
        </w:rPr>
      </w:pPr>
    </w:p>
    <w:p w:rsidR="00A45750" w:rsidRDefault="00A45750" w:rsidP="00A457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№ 2 </w:t>
      </w:r>
    </w:p>
    <w:p w:rsidR="00A45750" w:rsidRDefault="00A45750" w:rsidP="00A45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750" w:rsidRDefault="00A45750" w:rsidP="00A45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A45750" w:rsidRDefault="00A45750" w:rsidP="00A45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в приоритетных сферах жизнедеятельности инвалидов, находящихся в муниципальной собственности</w:t>
      </w:r>
    </w:p>
    <w:p w:rsidR="00A45750" w:rsidRDefault="00A45750" w:rsidP="00A45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Орловского района, прошедших паспортизацию в сфере муниципальных услуг  за 2023 год</w:t>
      </w:r>
    </w:p>
    <w:p w:rsidR="00A45750" w:rsidRDefault="00A45750" w:rsidP="00A45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9"/>
        <w:gridCol w:w="1124"/>
        <w:gridCol w:w="798"/>
        <w:gridCol w:w="1065"/>
        <w:gridCol w:w="1111"/>
        <w:gridCol w:w="1085"/>
        <w:gridCol w:w="1058"/>
        <w:gridCol w:w="1080"/>
        <w:gridCol w:w="582"/>
        <w:gridCol w:w="582"/>
        <w:gridCol w:w="582"/>
        <w:gridCol w:w="582"/>
        <w:gridCol w:w="669"/>
        <w:gridCol w:w="1380"/>
        <w:gridCol w:w="1247"/>
        <w:gridCol w:w="1240"/>
      </w:tblGrid>
      <w:tr w:rsidR="00A45750" w:rsidTr="00A45750">
        <w:trPr>
          <w:trHeight w:val="55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Общие сведения об объекте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Характеристика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(по обслуживанию населения)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Состояние доступности объекта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Управленческое решение</w:t>
            </w:r>
          </w:p>
        </w:tc>
      </w:tr>
      <w:tr w:rsidR="00A45750" w:rsidTr="00A45750">
        <w:trPr>
          <w:trHeight w:val="84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полное наименование объекта 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паспорта доступности объекта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оказываемых услуг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 инвалидов, получающих услуги на объекте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 ИПРА (да/нет)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вариант обустройства объекта 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работ по адаптации для инвалидов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ожидаемый результат (по состоянию доступности) </w:t>
            </w:r>
          </w:p>
        </w:tc>
      </w:tr>
      <w:tr w:rsidR="00A45750" w:rsidTr="00A45750">
        <w:trPr>
          <w:trHeight w:val="62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5750" w:rsidTr="00A45750">
        <w:trPr>
          <w:trHeight w:val="3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A45750" w:rsidTr="00A45750">
        <w:trPr>
          <w:trHeight w:val="3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 Донского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Орловский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Гундоровский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услуги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Г, К, О, С, 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Косметический ремонт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50" w:rsidRDefault="00A45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</w:t>
            </w:r>
          </w:p>
        </w:tc>
      </w:tr>
    </w:tbl>
    <w:p w:rsidR="00A45750" w:rsidRDefault="00A45750" w:rsidP="00A45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750" w:rsidRDefault="00A45750" w:rsidP="00A45750">
      <w:pPr>
        <w:rPr>
          <w:sz w:val="18"/>
        </w:rPr>
      </w:pPr>
    </w:p>
    <w:p w:rsidR="00A45750" w:rsidRDefault="00A45750" w:rsidP="00A45750"/>
    <w:p w:rsidR="00A45750" w:rsidRDefault="00A45750" w:rsidP="00A45750"/>
    <w:p w:rsidR="00D5672F" w:rsidRDefault="00D5672F"/>
    <w:sectPr w:rsidR="00D5672F" w:rsidSect="00A457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750"/>
    <w:rsid w:val="00A45750"/>
    <w:rsid w:val="00D5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2024-04-26T11:04:00Z</dcterms:created>
  <dcterms:modified xsi:type="dcterms:W3CDTF">2024-04-26T11:04:00Z</dcterms:modified>
</cp:coreProperties>
</file>