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C6" w:rsidRPr="00BB572A" w:rsidRDefault="00583681" w:rsidP="00583681">
      <w:pPr>
        <w:spacing w:line="240" w:lineRule="auto"/>
        <w:ind w:left="2160" w:right="-326" w:firstLine="720"/>
        <w:rPr>
          <w:sz w:val="36"/>
          <w:szCs w:val="36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</w:t>
      </w:r>
      <w:r w:rsidR="00C116C6" w:rsidRPr="001218FD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  <w:r w:rsidR="00810CA4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            </w:t>
      </w:r>
    </w:p>
    <w:p w:rsidR="00C116C6" w:rsidRPr="001218FD" w:rsidRDefault="00C116C6" w:rsidP="00583681">
      <w:pPr>
        <w:keepNext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116C6" w:rsidRPr="001218FD" w:rsidRDefault="00C116C6" w:rsidP="00583681">
      <w:pPr>
        <w:keepNext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116C6" w:rsidRDefault="00C116C6" w:rsidP="00583681">
      <w:pPr>
        <w:keepNext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</w:t>
      </w:r>
      <w:r w:rsidR="00F06534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ДОНСКОЕ</w:t>
      </w:r>
      <w:r w:rsidRPr="001218FD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C116C6" w:rsidRPr="001218FD" w:rsidRDefault="00F06534" w:rsidP="00583681">
      <w:pPr>
        <w:keepNext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СОБРАНИЕ ДЕПУТАТОВ ДОНСКОГО</w:t>
      </w:r>
      <w:r w:rsidR="00C116C6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116C6" w:rsidRPr="00583681" w:rsidRDefault="00C116C6" w:rsidP="00BB572A">
      <w:pPr>
        <w:spacing w:line="240" w:lineRule="auto"/>
        <w:ind w:firstLine="697"/>
        <w:contextualSpacing/>
        <w:jc w:val="center"/>
        <w:rPr>
          <w:sz w:val="16"/>
          <w:szCs w:val="16"/>
        </w:rPr>
      </w:pPr>
    </w:p>
    <w:p w:rsidR="00C116C6" w:rsidRPr="00AF6DFE" w:rsidRDefault="00C116C6" w:rsidP="00583681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AF6DFE">
        <w:rPr>
          <w:sz w:val="28"/>
          <w:szCs w:val="28"/>
        </w:rPr>
        <w:t>РЕШЕНИЕ</w:t>
      </w:r>
    </w:p>
    <w:p w:rsidR="006C707F" w:rsidRPr="00583681" w:rsidRDefault="006C707F" w:rsidP="00BB572A">
      <w:pPr>
        <w:spacing w:line="240" w:lineRule="auto"/>
        <w:ind w:firstLine="697"/>
        <w:contextualSpacing/>
        <w:jc w:val="center"/>
        <w:rPr>
          <w:sz w:val="16"/>
          <w:szCs w:val="16"/>
        </w:rPr>
      </w:pPr>
    </w:p>
    <w:p w:rsidR="001335C5" w:rsidRDefault="00C646F5" w:rsidP="00F06534">
      <w:pPr>
        <w:spacing w:line="240" w:lineRule="auto"/>
        <w:ind w:left="217" w:right="283" w:firstLine="446"/>
        <w:jc w:val="center"/>
        <w:rPr>
          <w:sz w:val="28"/>
          <w:szCs w:val="28"/>
        </w:rPr>
      </w:pPr>
      <w:r w:rsidRPr="00C646F5">
        <w:rPr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ое сельское поселение»</w:t>
      </w:r>
    </w:p>
    <w:p w:rsidR="00C646F5" w:rsidRPr="00583681" w:rsidRDefault="00C646F5" w:rsidP="00C646F5">
      <w:pPr>
        <w:ind w:left="217" w:right="283" w:firstLine="446"/>
        <w:jc w:val="center"/>
        <w:rPr>
          <w:color w:val="000000"/>
          <w:sz w:val="16"/>
          <w:szCs w:val="16"/>
        </w:rPr>
      </w:pPr>
    </w:p>
    <w:p w:rsidR="001335C5" w:rsidRPr="00583681" w:rsidRDefault="001335C5" w:rsidP="001335C5">
      <w:pPr>
        <w:pStyle w:val="a3"/>
        <w:ind w:right="6944"/>
        <w:jc w:val="center"/>
        <w:rPr>
          <w:color w:val="000000"/>
          <w:sz w:val="10"/>
          <w:szCs w:val="10"/>
        </w:rPr>
      </w:pP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4678"/>
        <w:gridCol w:w="1701"/>
        <w:gridCol w:w="3260"/>
      </w:tblGrid>
      <w:tr w:rsidR="00E67E3B" w:rsidRPr="00A54F12" w:rsidTr="00AC456A">
        <w:tc>
          <w:tcPr>
            <w:tcW w:w="4678" w:type="dxa"/>
          </w:tcPr>
          <w:p w:rsidR="00E67E3B" w:rsidRPr="001D799A" w:rsidRDefault="00E67E3B" w:rsidP="00337F83">
            <w:pPr>
              <w:spacing w:line="240" w:lineRule="auto"/>
              <w:ind w:right="-86" w:firstLine="0"/>
              <w:contextualSpacing/>
              <w:rPr>
                <w:sz w:val="28"/>
                <w:szCs w:val="28"/>
              </w:rPr>
            </w:pPr>
            <w:r w:rsidRPr="001D799A">
              <w:rPr>
                <w:sz w:val="28"/>
                <w:szCs w:val="28"/>
              </w:rPr>
              <w:t xml:space="preserve">Принято Собранием депутатов </w:t>
            </w:r>
            <w:r w:rsidR="00F06534">
              <w:rPr>
                <w:sz w:val="28"/>
                <w:szCs w:val="28"/>
              </w:rPr>
              <w:t>Донск</w:t>
            </w:r>
            <w:r w:rsidRPr="001D799A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67E3B" w:rsidRPr="001D799A" w:rsidRDefault="00E67E3B" w:rsidP="00AC456A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E67E3B" w:rsidRPr="001D799A" w:rsidRDefault="00F06534" w:rsidP="007F06F2">
            <w:pPr>
              <w:spacing w:line="240" w:lineRule="auto"/>
              <w:ind w:right="441" w:firstLine="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июл</w:t>
            </w:r>
            <w:r w:rsidR="00C646F5">
              <w:rPr>
                <w:sz w:val="28"/>
                <w:szCs w:val="28"/>
              </w:rPr>
              <w:t>я</w:t>
            </w:r>
            <w:r w:rsidR="00E67E3B" w:rsidRPr="001D799A">
              <w:rPr>
                <w:sz w:val="28"/>
                <w:szCs w:val="28"/>
              </w:rPr>
              <w:t xml:space="preserve"> 20</w:t>
            </w:r>
            <w:r w:rsidR="00E67E3B">
              <w:rPr>
                <w:sz w:val="28"/>
                <w:szCs w:val="28"/>
              </w:rPr>
              <w:t>2</w:t>
            </w:r>
            <w:r w:rsidR="00CD0D1F">
              <w:rPr>
                <w:sz w:val="28"/>
                <w:szCs w:val="28"/>
              </w:rPr>
              <w:t>4</w:t>
            </w:r>
            <w:r w:rsidR="00E67E3B" w:rsidRPr="001D799A">
              <w:rPr>
                <w:sz w:val="28"/>
                <w:szCs w:val="28"/>
              </w:rPr>
              <w:t xml:space="preserve"> года</w:t>
            </w:r>
          </w:p>
        </w:tc>
      </w:tr>
    </w:tbl>
    <w:p w:rsidR="00974395" w:rsidRDefault="00974395" w:rsidP="00AE5FDB">
      <w:pPr>
        <w:jc w:val="center"/>
        <w:rPr>
          <w:sz w:val="10"/>
          <w:szCs w:val="10"/>
        </w:rPr>
      </w:pPr>
    </w:p>
    <w:p w:rsidR="00E67E3B" w:rsidRPr="00583681" w:rsidRDefault="00E67E3B" w:rsidP="00AE5FDB">
      <w:pPr>
        <w:jc w:val="center"/>
        <w:rPr>
          <w:sz w:val="10"/>
          <w:szCs w:val="10"/>
        </w:rPr>
      </w:pPr>
    </w:p>
    <w:p w:rsidR="00C646F5" w:rsidRDefault="00C646F5" w:rsidP="00F06534">
      <w:pPr>
        <w:tabs>
          <w:tab w:val="center" w:pos="802"/>
          <w:tab w:val="center" w:pos="2136"/>
          <w:tab w:val="center" w:pos="3509"/>
          <w:tab w:val="center" w:pos="4538"/>
          <w:tab w:val="center" w:pos="5609"/>
          <w:tab w:val="center" w:pos="6373"/>
          <w:tab w:val="center" w:pos="7806"/>
          <w:tab w:val="center" w:pos="9492"/>
        </w:tabs>
        <w:spacing w:line="240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В соответствии со статьей 14, 16 </w:t>
      </w:r>
      <w:r w:rsidRPr="00C646F5">
        <w:rPr>
          <w:sz w:val="28"/>
          <w:szCs w:val="28"/>
        </w:rPr>
        <w:tab/>
        <w:t>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поселение», Собрание депутатов 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ого сельского поселения решил</w:t>
      </w:r>
      <w:r>
        <w:rPr>
          <w:sz w:val="28"/>
          <w:szCs w:val="28"/>
        </w:rPr>
        <w:t>о</w:t>
      </w:r>
      <w:r w:rsidRPr="00C646F5">
        <w:rPr>
          <w:sz w:val="28"/>
          <w:szCs w:val="28"/>
        </w:rPr>
        <w:t xml:space="preserve">:  </w:t>
      </w:r>
    </w:p>
    <w:p w:rsidR="00F06534" w:rsidRPr="00C646F5" w:rsidRDefault="00F06534" w:rsidP="00F06534">
      <w:pPr>
        <w:tabs>
          <w:tab w:val="center" w:pos="802"/>
          <w:tab w:val="center" w:pos="2136"/>
          <w:tab w:val="center" w:pos="3509"/>
          <w:tab w:val="center" w:pos="4538"/>
          <w:tab w:val="center" w:pos="5609"/>
          <w:tab w:val="center" w:pos="6373"/>
          <w:tab w:val="center" w:pos="7806"/>
          <w:tab w:val="center" w:pos="9492"/>
        </w:tabs>
        <w:spacing w:line="240" w:lineRule="auto"/>
        <w:ind w:firstLine="567"/>
        <w:rPr>
          <w:sz w:val="28"/>
          <w:szCs w:val="28"/>
        </w:rPr>
      </w:pPr>
    </w:p>
    <w:p w:rsidR="00C646F5" w:rsidRPr="00C646F5" w:rsidRDefault="00C646F5" w:rsidP="00C646F5">
      <w:pPr>
        <w:widowControl/>
        <w:numPr>
          <w:ilvl w:val="0"/>
          <w:numId w:val="4"/>
        </w:numPr>
        <w:spacing w:after="3" w:line="248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поселение». </w:t>
      </w:r>
    </w:p>
    <w:p w:rsidR="00C646F5" w:rsidRDefault="00C646F5" w:rsidP="00C646F5">
      <w:pPr>
        <w:widowControl/>
        <w:numPr>
          <w:ilvl w:val="0"/>
          <w:numId w:val="4"/>
        </w:numPr>
        <w:spacing w:after="3" w:line="248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Настоящее решение вступает в силу после дня его официального опубликования (обнародования). </w:t>
      </w:r>
    </w:p>
    <w:p w:rsidR="00F06534" w:rsidRDefault="00F06534" w:rsidP="00F06534">
      <w:pPr>
        <w:widowControl/>
        <w:spacing w:after="3" w:line="248" w:lineRule="auto"/>
        <w:ind w:left="567" w:right="283" w:firstLine="0"/>
        <w:rPr>
          <w:sz w:val="28"/>
          <w:szCs w:val="28"/>
        </w:rPr>
      </w:pPr>
    </w:p>
    <w:p w:rsidR="00F06534" w:rsidRPr="00C646F5" w:rsidRDefault="00F06534" w:rsidP="00F06534">
      <w:pPr>
        <w:widowControl/>
        <w:spacing w:after="3" w:line="248" w:lineRule="auto"/>
        <w:ind w:left="567" w:right="283" w:firstLine="0"/>
        <w:rPr>
          <w:sz w:val="28"/>
          <w:szCs w:val="28"/>
        </w:rPr>
      </w:pPr>
    </w:p>
    <w:p w:rsidR="00885B71" w:rsidRPr="00C646F5" w:rsidRDefault="00885B71" w:rsidP="00885B71">
      <w:pPr>
        <w:pStyle w:val="a3"/>
        <w:spacing w:line="20" w:lineRule="atLeast"/>
        <w:ind w:firstLine="567"/>
        <w:rPr>
          <w:b w:val="0"/>
          <w:sz w:val="28"/>
          <w:szCs w:val="28"/>
          <w:lang w:val="ru-RU"/>
        </w:rPr>
      </w:pPr>
    </w:p>
    <w:p w:rsidR="00F06534" w:rsidRPr="00F06534" w:rsidRDefault="00F06534" w:rsidP="00F06534">
      <w:pPr>
        <w:adjustRightInd w:val="0"/>
        <w:spacing w:line="240" w:lineRule="auto"/>
        <w:ind w:firstLine="0"/>
        <w:textAlignment w:val="baseline"/>
        <w:outlineLvl w:val="0"/>
        <w:rPr>
          <w:snapToGrid/>
          <w:sz w:val="28"/>
          <w:szCs w:val="28"/>
        </w:rPr>
      </w:pPr>
      <w:r w:rsidRPr="00F06534">
        <w:rPr>
          <w:snapToGrid/>
          <w:sz w:val="28"/>
          <w:szCs w:val="28"/>
        </w:rPr>
        <w:t>Председатель Собрания депутатов –</w:t>
      </w:r>
    </w:p>
    <w:p w:rsidR="00F06534" w:rsidRPr="00F06534" w:rsidRDefault="00F06534" w:rsidP="00F06534">
      <w:pPr>
        <w:adjustRightInd w:val="0"/>
        <w:spacing w:line="240" w:lineRule="auto"/>
        <w:ind w:firstLine="0"/>
        <w:textAlignment w:val="baseline"/>
        <w:outlineLvl w:val="0"/>
        <w:rPr>
          <w:snapToGrid/>
          <w:sz w:val="28"/>
          <w:szCs w:val="28"/>
        </w:rPr>
      </w:pPr>
      <w:r w:rsidRPr="00F06534">
        <w:rPr>
          <w:snapToGrid/>
          <w:sz w:val="28"/>
          <w:szCs w:val="28"/>
        </w:rPr>
        <w:t xml:space="preserve">глава Донского сельского поселения                    </w:t>
      </w:r>
      <w:r>
        <w:rPr>
          <w:snapToGrid/>
          <w:sz w:val="28"/>
          <w:szCs w:val="28"/>
        </w:rPr>
        <w:t xml:space="preserve">                    </w:t>
      </w:r>
      <w:r w:rsidRPr="00F06534">
        <w:rPr>
          <w:snapToGrid/>
          <w:sz w:val="28"/>
          <w:szCs w:val="28"/>
        </w:rPr>
        <w:t xml:space="preserve">  Т.В. </w:t>
      </w:r>
      <w:proofErr w:type="spellStart"/>
      <w:r w:rsidRPr="00F06534">
        <w:rPr>
          <w:snapToGrid/>
          <w:sz w:val="28"/>
          <w:szCs w:val="28"/>
        </w:rPr>
        <w:t>Могиркина</w:t>
      </w:r>
      <w:proofErr w:type="spellEnd"/>
    </w:p>
    <w:p w:rsidR="00F06534" w:rsidRPr="00F06534" w:rsidRDefault="00F06534" w:rsidP="00F06534">
      <w:pPr>
        <w:suppressAutoHyphens/>
        <w:autoSpaceDE w:val="0"/>
        <w:spacing w:line="240" w:lineRule="exact"/>
        <w:ind w:firstLine="0"/>
        <w:rPr>
          <w:snapToGrid/>
          <w:sz w:val="28"/>
          <w:szCs w:val="28"/>
          <w:lang w:eastAsia="zh-CN"/>
        </w:rPr>
      </w:pPr>
    </w:p>
    <w:p w:rsidR="00F06534" w:rsidRPr="00F06534" w:rsidRDefault="00F06534" w:rsidP="00F06534">
      <w:pPr>
        <w:suppressAutoHyphens/>
        <w:autoSpaceDE w:val="0"/>
        <w:spacing w:line="240" w:lineRule="auto"/>
        <w:ind w:firstLine="0"/>
        <w:jc w:val="right"/>
        <w:rPr>
          <w:snapToGrid/>
          <w:szCs w:val="24"/>
          <w:lang w:eastAsia="zh-CN"/>
        </w:rPr>
      </w:pPr>
    </w:p>
    <w:p w:rsidR="00F06534" w:rsidRPr="00F06534" w:rsidRDefault="00F06534" w:rsidP="00F06534">
      <w:pPr>
        <w:suppressAutoHyphens/>
        <w:autoSpaceDE w:val="0"/>
        <w:spacing w:line="240" w:lineRule="auto"/>
        <w:ind w:firstLine="0"/>
        <w:jc w:val="right"/>
        <w:rPr>
          <w:snapToGrid/>
          <w:szCs w:val="24"/>
          <w:lang w:eastAsia="zh-CN"/>
        </w:rPr>
      </w:pPr>
    </w:p>
    <w:p w:rsidR="00F06534" w:rsidRPr="00F06534" w:rsidRDefault="00F06534" w:rsidP="00F06534">
      <w:pPr>
        <w:suppressAutoHyphens/>
        <w:autoSpaceDE w:val="0"/>
        <w:spacing w:line="240" w:lineRule="auto"/>
        <w:ind w:firstLine="0"/>
        <w:jc w:val="right"/>
        <w:rPr>
          <w:snapToGrid/>
          <w:szCs w:val="24"/>
          <w:lang w:eastAsia="zh-CN"/>
        </w:rPr>
      </w:pPr>
    </w:p>
    <w:p w:rsidR="00F06534" w:rsidRPr="00F06534" w:rsidRDefault="00F06534" w:rsidP="00F06534">
      <w:pPr>
        <w:suppressAutoHyphens/>
        <w:autoSpaceDE w:val="0"/>
        <w:spacing w:line="240" w:lineRule="auto"/>
        <w:ind w:firstLine="0"/>
        <w:jc w:val="right"/>
        <w:rPr>
          <w:snapToGrid/>
          <w:szCs w:val="24"/>
          <w:lang w:eastAsia="zh-CN"/>
        </w:rPr>
      </w:pPr>
    </w:p>
    <w:p w:rsidR="00F06534" w:rsidRPr="00F06534" w:rsidRDefault="00F06534" w:rsidP="00F06534">
      <w:pPr>
        <w:suppressAutoHyphens/>
        <w:autoSpaceDE w:val="0"/>
        <w:spacing w:line="240" w:lineRule="auto"/>
        <w:ind w:firstLine="0"/>
        <w:jc w:val="right"/>
        <w:rPr>
          <w:snapToGrid/>
          <w:szCs w:val="24"/>
          <w:lang w:eastAsia="zh-CN"/>
        </w:rPr>
      </w:pPr>
    </w:p>
    <w:p w:rsidR="00F06534" w:rsidRPr="00F06534" w:rsidRDefault="00F06534" w:rsidP="00F0653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left"/>
        <w:rPr>
          <w:snapToGrid/>
          <w:sz w:val="28"/>
          <w:szCs w:val="28"/>
        </w:rPr>
      </w:pPr>
      <w:r w:rsidRPr="00F06534">
        <w:rPr>
          <w:snapToGrid/>
          <w:sz w:val="28"/>
          <w:szCs w:val="28"/>
        </w:rPr>
        <w:t xml:space="preserve">х. </w:t>
      </w:r>
      <w:proofErr w:type="spellStart"/>
      <w:r w:rsidRPr="00F06534">
        <w:rPr>
          <w:snapToGrid/>
          <w:sz w:val="28"/>
          <w:szCs w:val="28"/>
        </w:rPr>
        <w:t>Гундоровский</w:t>
      </w:r>
      <w:proofErr w:type="spellEnd"/>
    </w:p>
    <w:p w:rsidR="00F06534" w:rsidRPr="00F06534" w:rsidRDefault="00F06534" w:rsidP="00F0653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03.07</w:t>
      </w:r>
      <w:r w:rsidRPr="00F06534">
        <w:rPr>
          <w:snapToGrid/>
          <w:sz w:val="28"/>
          <w:szCs w:val="28"/>
        </w:rPr>
        <w:t>.2024 года</w:t>
      </w:r>
    </w:p>
    <w:p w:rsidR="00F06534" w:rsidRPr="00F06534" w:rsidRDefault="00F06534" w:rsidP="00F06534">
      <w:pPr>
        <w:widowControl/>
        <w:spacing w:line="240" w:lineRule="auto"/>
        <w:ind w:firstLine="0"/>
        <w:jc w:val="left"/>
        <w:rPr>
          <w:snapToGrid/>
          <w:szCs w:val="24"/>
        </w:rPr>
      </w:pPr>
      <w:r w:rsidRPr="00F06534">
        <w:rPr>
          <w:snapToGrid/>
          <w:sz w:val="28"/>
          <w:szCs w:val="28"/>
        </w:rPr>
        <w:t xml:space="preserve">№ </w:t>
      </w:r>
      <w:r>
        <w:rPr>
          <w:snapToGrid/>
          <w:sz w:val="28"/>
          <w:szCs w:val="28"/>
        </w:rPr>
        <w:t>103</w:t>
      </w:r>
    </w:p>
    <w:p w:rsidR="00810CA4" w:rsidRPr="00F06534" w:rsidRDefault="00810CA4" w:rsidP="00F06534">
      <w:pPr>
        <w:rPr>
          <w:sz w:val="28"/>
        </w:rPr>
        <w:sectPr w:rsidR="00810CA4" w:rsidRPr="00F06534" w:rsidSect="004812F2">
          <w:type w:val="continuous"/>
          <w:pgSz w:w="11900" w:h="1682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FC4581" w:rsidRDefault="00C646F5" w:rsidP="00F0653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646F5" w:rsidRDefault="00C646F5" w:rsidP="00F0653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C646F5" w:rsidRDefault="00F06534" w:rsidP="00F0653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Донск</w:t>
      </w:r>
      <w:r w:rsidR="00C646F5">
        <w:rPr>
          <w:sz w:val="28"/>
          <w:szCs w:val="28"/>
        </w:rPr>
        <w:t>ого сельского поселения</w:t>
      </w:r>
    </w:p>
    <w:p w:rsidR="00FC4581" w:rsidRDefault="004812F2" w:rsidP="00F0653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6534">
        <w:rPr>
          <w:sz w:val="28"/>
          <w:szCs w:val="28"/>
        </w:rPr>
        <w:t>03 июл</w:t>
      </w:r>
      <w:r w:rsidR="00C646F5">
        <w:rPr>
          <w:sz w:val="28"/>
          <w:szCs w:val="28"/>
        </w:rPr>
        <w:t xml:space="preserve">я 2024 № </w:t>
      </w:r>
      <w:r w:rsidR="00F06534">
        <w:rPr>
          <w:sz w:val="28"/>
          <w:szCs w:val="28"/>
        </w:rPr>
        <w:t>103</w:t>
      </w:r>
    </w:p>
    <w:p w:rsidR="004F6395" w:rsidRDefault="004F6395" w:rsidP="00002EC2">
      <w:pPr>
        <w:spacing w:line="240" w:lineRule="auto"/>
        <w:ind w:firstLine="697"/>
        <w:contextualSpacing/>
        <w:jc w:val="center"/>
        <w:rPr>
          <w:sz w:val="28"/>
          <w:szCs w:val="28"/>
        </w:rPr>
      </w:pPr>
    </w:p>
    <w:p w:rsidR="00C646F5" w:rsidRDefault="00C646F5" w:rsidP="00002EC2">
      <w:pPr>
        <w:spacing w:line="240" w:lineRule="auto"/>
        <w:ind w:firstLine="69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646F5" w:rsidRDefault="00C646F5" w:rsidP="00002EC2">
      <w:pPr>
        <w:spacing w:line="240" w:lineRule="auto"/>
        <w:ind w:firstLine="69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>
        <w:rPr>
          <w:sz w:val="28"/>
          <w:szCs w:val="28"/>
        </w:rPr>
        <w:t>ое сельское поселение»</w:t>
      </w:r>
    </w:p>
    <w:p w:rsidR="00C646F5" w:rsidRDefault="00C646F5" w:rsidP="00C646F5">
      <w:pPr>
        <w:spacing w:line="259" w:lineRule="auto"/>
        <w:ind w:right="228" w:firstLine="0"/>
        <w:jc w:val="center"/>
      </w:pPr>
    </w:p>
    <w:p w:rsidR="00C646F5" w:rsidRPr="00C646F5" w:rsidRDefault="00C646F5" w:rsidP="00C646F5">
      <w:pPr>
        <w:spacing w:after="12" w:line="249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Глава 1. Общие положения </w:t>
      </w:r>
    </w:p>
    <w:p w:rsidR="00C646F5" w:rsidRPr="00C646F5" w:rsidRDefault="00C646F5" w:rsidP="00C646F5">
      <w:pPr>
        <w:spacing w:line="259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 </w:t>
      </w:r>
    </w:p>
    <w:p w:rsidR="00C646F5" w:rsidRPr="00C646F5" w:rsidRDefault="00C646F5" w:rsidP="00C646F5">
      <w:pPr>
        <w:widowControl/>
        <w:numPr>
          <w:ilvl w:val="0"/>
          <w:numId w:val="5"/>
        </w:numPr>
        <w:spacing w:after="3" w:line="248" w:lineRule="auto"/>
        <w:ind w:right="283" w:firstLine="567"/>
        <w:rPr>
          <w:sz w:val="28"/>
          <w:szCs w:val="28"/>
        </w:rPr>
      </w:pPr>
      <w:proofErr w:type="gramStart"/>
      <w:r w:rsidRPr="00C646F5">
        <w:rPr>
          <w:sz w:val="28"/>
          <w:szCs w:val="28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>
        <w:r w:rsidRPr="00C646F5">
          <w:rPr>
            <w:sz w:val="28"/>
            <w:szCs w:val="28"/>
          </w:rPr>
          <w:t>Основ</w:t>
        </w:r>
      </w:hyperlink>
      <w:hyperlink r:id="rId8">
        <w:r w:rsidRPr="00C646F5">
          <w:rPr>
            <w:sz w:val="28"/>
            <w:szCs w:val="28"/>
          </w:rPr>
          <w:t xml:space="preserve"> </w:t>
        </w:r>
      </w:hyperlink>
      <w:r w:rsidRPr="00C646F5">
        <w:rPr>
          <w:sz w:val="28"/>
          <w:szCs w:val="28"/>
        </w:rPr>
        <w:t>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ое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</w:t>
      </w:r>
      <w:proofErr w:type="gramEnd"/>
      <w:r w:rsidRPr="00C646F5">
        <w:rPr>
          <w:sz w:val="28"/>
          <w:szCs w:val="28"/>
        </w:rPr>
        <w:t xml:space="preserve">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поселение». </w:t>
      </w:r>
    </w:p>
    <w:p w:rsidR="00C646F5" w:rsidRPr="00C646F5" w:rsidRDefault="00C646F5" w:rsidP="00C646F5">
      <w:pPr>
        <w:widowControl/>
        <w:numPr>
          <w:ilvl w:val="0"/>
          <w:numId w:val="5"/>
        </w:numPr>
        <w:spacing w:after="3" w:line="248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9">
        <w:r w:rsidRPr="00C646F5">
          <w:rPr>
            <w:sz w:val="28"/>
            <w:szCs w:val="28"/>
          </w:rPr>
          <w:t>Закон</w:t>
        </w:r>
      </w:hyperlink>
      <w:r w:rsidRPr="00C646F5">
        <w:rPr>
          <w:sz w:val="28"/>
          <w:szCs w:val="28"/>
        </w:rPr>
        <w:t>е о культуре, нормативных правовых актах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поселение». </w:t>
      </w:r>
    </w:p>
    <w:p w:rsidR="00C646F5" w:rsidRPr="00C646F5" w:rsidRDefault="00C646F5" w:rsidP="00C646F5">
      <w:pPr>
        <w:spacing w:line="259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 </w:t>
      </w:r>
    </w:p>
    <w:p w:rsidR="00C646F5" w:rsidRPr="00C646F5" w:rsidRDefault="00C646F5" w:rsidP="00C646F5">
      <w:pPr>
        <w:spacing w:after="12" w:line="249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Глава 2. Основные цели и задачи </w:t>
      </w:r>
    </w:p>
    <w:p w:rsidR="00C646F5" w:rsidRPr="00C646F5" w:rsidRDefault="00C646F5" w:rsidP="00C646F5">
      <w:pPr>
        <w:spacing w:line="259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 </w:t>
      </w:r>
    </w:p>
    <w:p w:rsidR="00C646F5" w:rsidRPr="00C646F5" w:rsidRDefault="00C646F5" w:rsidP="00F06534">
      <w:pPr>
        <w:widowControl/>
        <w:numPr>
          <w:ilvl w:val="0"/>
          <w:numId w:val="5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Основными целями и задачами настоящего Положения являются: </w:t>
      </w:r>
    </w:p>
    <w:p w:rsidR="00C646F5" w:rsidRPr="00C646F5" w:rsidRDefault="00C646F5" w:rsidP="00F06534">
      <w:pPr>
        <w:widowControl/>
        <w:numPr>
          <w:ilvl w:val="0"/>
          <w:numId w:val="6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 </w:t>
      </w:r>
    </w:p>
    <w:p w:rsidR="00C646F5" w:rsidRPr="00C646F5" w:rsidRDefault="00C646F5" w:rsidP="00F06534">
      <w:pPr>
        <w:widowControl/>
        <w:numPr>
          <w:ilvl w:val="0"/>
          <w:numId w:val="6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приобщение населения к культурным традициям народов Российской Федерации; </w:t>
      </w:r>
    </w:p>
    <w:p w:rsidR="00C646F5" w:rsidRPr="00C646F5" w:rsidRDefault="00C646F5" w:rsidP="00F06534">
      <w:pPr>
        <w:widowControl/>
        <w:numPr>
          <w:ilvl w:val="0"/>
          <w:numId w:val="6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обеспечение права каждого жителя на свободу выбора всех видов творчества, на участие в культурной жизни и доступ к культурным ценностям; </w:t>
      </w:r>
    </w:p>
    <w:p w:rsidR="00C646F5" w:rsidRPr="00C646F5" w:rsidRDefault="00C646F5" w:rsidP="00C646F5">
      <w:pPr>
        <w:widowControl/>
        <w:numPr>
          <w:ilvl w:val="0"/>
          <w:numId w:val="6"/>
        </w:numPr>
        <w:spacing w:after="3" w:line="248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сохранение национальной самобытности народов, проживающих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 </w:t>
      </w:r>
    </w:p>
    <w:p w:rsidR="00C646F5" w:rsidRPr="00C646F5" w:rsidRDefault="00C646F5" w:rsidP="00F06534">
      <w:pPr>
        <w:widowControl/>
        <w:numPr>
          <w:ilvl w:val="0"/>
          <w:numId w:val="6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lastRenderedPageBreak/>
        <w:t xml:space="preserve">популяризация творчества профессиональных и самодеятельных авторов, создавших произведения, получившие общественное признание; </w:t>
      </w:r>
    </w:p>
    <w:p w:rsidR="00C646F5" w:rsidRPr="00C646F5" w:rsidRDefault="00C646F5" w:rsidP="00F06534">
      <w:pPr>
        <w:widowControl/>
        <w:numPr>
          <w:ilvl w:val="0"/>
          <w:numId w:val="6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содействие в приобретении знаний, умений и навыков в различных видах художественного творчества, развитии творческих способностей населения; </w:t>
      </w:r>
    </w:p>
    <w:p w:rsidR="00C646F5" w:rsidRPr="00C646F5" w:rsidRDefault="00C646F5" w:rsidP="00F06534">
      <w:pPr>
        <w:widowControl/>
        <w:numPr>
          <w:ilvl w:val="0"/>
          <w:numId w:val="6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ое сельское поселение»;</w:t>
      </w:r>
      <w:r w:rsidRPr="00C646F5">
        <w:rPr>
          <w:i/>
          <w:sz w:val="28"/>
          <w:szCs w:val="28"/>
        </w:rPr>
        <w:t xml:space="preserve"> </w:t>
      </w:r>
    </w:p>
    <w:p w:rsidR="00C646F5" w:rsidRPr="00C646F5" w:rsidRDefault="00C646F5" w:rsidP="00F06534">
      <w:pPr>
        <w:widowControl/>
        <w:numPr>
          <w:ilvl w:val="0"/>
          <w:numId w:val="6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поселение». </w:t>
      </w:r>
    </w:p>
    <w:p w:rsidR="00C646F5" w:rsidRPr="00C646F5" w:rsidRDefault="00C646F5" w:rsidP="00F06534">
      <w:pPr>
        <w:spacing w:line="240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 </w:t>
      </w:r>
    </w:p>
    <w:p w:rsidR="00C646F5" w:rsidRPr="00C646F5" w:rsidRDefault="00C646F5" w:rsidP="00F06534">
      <w:pPr>
        <w:spacing w:after="1" w:line="240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>Глава 3.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поселение». </w:t>
      </w:r>
    </w:p>
    <w:p w:rsidR="00C646F5" w:rsidRPr="00C646F5" w:rsidRDefault="00C646F5" w:rsidP="00F06534">
      <w:pPr>
        <w:spacing w:line="240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 </w:t>
      </w:r>
    </w:p>
    <w:p w:rsidR="00C646F5" w:rsidRPr="00C646F5" w:rsidRDefault="00C646F5" w:rsidP="00F06534">
      <w:pPr>
        <w:spacing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4.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ое сельское поселение» 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 направленных </w:t>
      </w:r>
      <w:proofErr w:type="gramStart"/>
      <w:r w:rsidRPr="00C646F5">
        <w:rPr>
          <w:sz w:val="28"/>
          <w:szCs w:val="28"/>
        </w:rPr>
        <w:t>на</w:t>
      </w:r>
      <w:proofErr w:type="gramEnd"/>
      <w:r w:rsidRPr="00C646F5">
        <w:rPr>
          <w:sz w:val="28"/>
          <w:szCs w:val="28"/>
        </w:rPr>
        <w:t xml:space="preserve">: </w:t>
      </w:r>
    </w:p>
    <w:p w:rsidR="00C646F5" w:rsidRPr="00C646F5" w:rsidRDefault="00C646F5" w:rsidP="00F06534">
      <w:pPr>
        <w:widowControl/>
        <w:numPr>
          <w:ilvl w:val="0"/>
          <w:numId w:val="7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поселение»; </w:t>
      </w:r>
    </w:p>
    <w:p w:rsidR="00C646F5" w:rsidRPr="00C646F5" w:rsidRDefault="00C646F5" w:rsidP="00F06534">
      <w:pPr>
        <w:widowControl/>
        <w:numPr>
          <w:ilvl w:val="0"/>
          <w:numId w:val="7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поселение»; </w:t>
      </w:r>
    </w:p>
    <w:p w:rsidR="00C646F5" w:rsidRPr="00C646F5" w:rsidRDefault="00C646F5" w:rsidP="00F06534">
      <w:pPr>
        <w:widowControl/>
        <w:numPr>
          <w:ilvl w:val="0"/>
          <w:numId w:val="7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определение основных направлений деятельности органов местного самоуправления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 в области развития традиционного народного художественного творчества;  </w:t>
      </w:r>
    </w:p>
    <w:p w:rsidR="00C646F5" w:rsidRPr="00C646F5" w:rsidRDefault="00C646F5" w:rsidP="00F06534">
      <w:pPr>
        <w:widowControl/>
        <w:numPr>
          <w:ilvl w:val="0"/>
          <w:numId w:val="7"/>
        </w:numPr>
        <w:spacing w:after="3" w:line="240" w:lineRule="auto"/>
        <w:ind w:right="283" w:firstLine="567"/>
        <w:rPr>
          <w:sz w:val="28"/>
          <w:szCs w:val="28"/>
        </w:rPr>
      </w:pPr>
      <w:bookmarkStart w:id="0" w:name="_GoBack"/>
      <w:r w:rsidRPr="00C646F5">
        <w:rPr>
          <w:sz w:val="28"/>
          <w:szCs w:val="28"/>
        </w:rPr>
        <w:lastRenderedPageBreak/>
        <w:t>сохранение национальной самобытности народов, проживающих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поселение»; </w:t>
      </w:r>
    </w:p>
    <w:p w:rsidR="00C646F5" w:rsidRPr="00C646F5" w:rsidRDefault="00C646F5" w:rsidP="00F06534">
      <w:pPr>
        <w:widowControl/>
        <w:numPr>
          <w:ilvl w:val="0"/>
          <w:numId w:val="7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 </w:t>
      </w:r>
    </w:p>
    <w:p w:rsidR="00C646F5" w:rsidRPr="00C646F5" w:rsidRDefault="00C646F5" w:rsidP="00F06534">
      <w:pPr>
        <w:widowControl/>
        <w:numPr>
          <w:ilvl w:val="0"/>
          <w:numId w:val="7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 </w:t>
      </w:r>
    </w:p>
    <w:p w:rsidR="00C646F5" w:rsidRPr="00C646F5" w:rsidRDefault="00C646F5" w:rsidP="00F06534">
      <w:pPr>
        <w:widowControl/>
        <w:numPr>
          <w:ilvl w:val="0"/>
          <w:numId w:val="7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создание условий для шаговой и транспортной доступности жителей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 к культурным ценностям, муниципальным учреждениям культуры, к местам проведения культурно-массовых и иных мероприятий; </w:t>
      </w:r>
    </w:p>
    <w:p w:rsidR="00C646F5" w:rsidRPr="00C646F5" w:rsidRDefault="00C646F5" w:rsidP="00F06534">
      <w:pPr>
        <w:widowControl/>
        <w:numPr>
          <w:ilvl w:val="0"/>
          <w:numId w:val="7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обеспечение иных полномочий в соответствии с действующим законодательством</w:t>
      </w:r>
      <w:r w:rsidRPr="00C646F5">
        <w:rPr>
          <w:i/>
          <w:sz w:val="28"/>
          <w:szCs w:val="28"/>
        </w:rPr>
        <w:t xml:space="preserve">. </w:t>
      </w:r>
    </w:p>
    <w:p w:rsidR="00C646F5" w:rsidRPr="00C646F5" w:rsidRDefault="00C646F5" w:rsidP="00F06534">
      <w:pPr>
        <w:widowControl/>
        <w:numPr>
          <w:ilvl w:val="0"/>
          <w:numId w:val="8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Проведение мероприятий, указанных в пункте 4 настоящего Положения, осуществляется силами администрации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поселение», муниципальными учреждениями культуры, сторонних организаций. </w:t>
      </w:r>
    </w:p>
    <w:p w:rsidR="00C646F5" w:rsidRPr="00C646F5" w:rsidRDefault="00C646F5" w:rsidP="00F06534">
      <w:pPr>
        <w:widowControl/>
        <w:numPr>
          <w:ilvl w:val="0"/>
          <w:numId w:val="8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поселение». </w:t>
      </w:r>
    </w:p>
    <w:p w:rsidR="00C646F5" w:rsidRPr="00C646F5" w:rsidRDefault="00C646F5" w:rsidP="00F06534">
      <w:pPr>
        <w:spacing w:line="240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 </w:t>
      </w:r>
    </w:p>
    <w:p w:rsidR="00C646F5" w:rsidRPr="00C646F5" w:rsidRDefault="00C646F5" w:rsidP="00F06534">
      <w:pPr>
        <w:spacing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Глава 4. Полномочия органов местного самоуправления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ое сельское поселение»</w:t>
      </w:r>
      <w:r w:rsidRPr="00C646F5">
        <w:rPr>
          <w:i/>
          <w:sz w:val="28"/>
          <w:szCs w:val="28"/>
        </w:rPr>
        <w:t xml:space="preserve"> </w:t>
      </w:r>
      <w:r w:rsidRPr="00C646F5">
        <w:rPr>
          <w:sz w:val="28"/>
          <w:szCs w:val="28"/>
        </w:rPr>
        <w:t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поселение». </w:t>
      </w:r>
    </w:p>
    <w:p w:rsidR="00C646F5" w:rsidRPr="00C646F5" w:rsidRDefault="00C646F5" w:rsidP="00F06534">
      <w:pPr>
        <w:spacing w:line="240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 </w:t>
      </w:r>
    </w:p>
    <w:p w:rsidR="00C646F5" w:rsidRPr="00C646F5" w:rsidRDefault="00C646F5" w:rsidP="00F06534">
      <w:pPr>
        <w:widowControl/>
        <w:numPr>
          <w:ilvl w:val="0"/>
          <w:numId w:val="8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Представительный орган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поселение»: </w:t>
      </w:r>
    </w:p>
    <w:p w:rsidR="00C646F5" w:rsidRPr="00C646F5" w:rsidRDefault="00C646F5" w:rsidP="00F06534">
      <w:pPr>
        <w:widowControl/>
        <w:numPr>
          <w:ilvl w:val="0"/>
          <w:numId w:val="9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поселение»; </w:t>
      </w:r>
    </w:p>
    <w:p w:rsidR="00C646F5" w:rsidRPr="00C646F5" w:rsidRDefault="00C646F5" w:rsidP="00F06534">
      <w:pPr>
        <w:widowControl/>
        <w:numPr>
          <w:ilvl w:val="0"/>
          <w:numId w:val="9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lastRenderedPageBreak/>
        <w:t xml:space="preserve">определяет порядок принятия решений о создании, реорганизации и ликвидации муниципальных учреждений культуры; </w:t>
      </w:r>
    </w:p>
    <w:p w:rsidR="00C646F5" w:rsidRPr="00C646F5" w:rsidRDefault="00C646F5" w:rsidP="00F06534">
      <w:pPr>
        <w:widowControl/>
        <w:numPr>
          <w:ilvl w:val="0"/>
          <w:numId w:val="9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 </w:t>
      </w:r>
    </w:p>
    <w:p w:rsidR="00C646F5" w:rsidRPr="00C646F5" w:rsidRDefault="00C646F5" w:rsidP="00F06534">
      <w:pPr>
        <w:widowControl/>
        <w:numPr>
          <w:ilvl w:val="0"/>
          <w:numId w:val="9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устанавливает порядок предоставления льгот при проведении платных мероприятий муниципальными учреждениями культуры; </w:t>
      </w:r>
    </w:p>
    <w:p w:rsidR="00C646F5" w:rsidRPr="00C646F5" w:rsidRDefault="00C646F5" w:rsidP="00F06534">
      <w:pPr>
        <w:widowControl/>
        <w:numPr>
          <w:ilvl w:val="0"/>
          <w:numId w:val="9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устанавливает льготы по налогам в отношении муниципальных учреждений культуры, подлежащих зачислению в бюджет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ое сельское поселение»;</w:t>
      </w:r>
      <w:r w:rsidRPr="00C646F5">
        <w:rPr>
          <w:i/>
          <w:sz w:val="28"/>
          <w:szCs w:val="28"/>
        </w:rPr>
        <w:t xml:space="preserve"> </w:t>
      </w:r>
    </w:p>
    <w:p w:rsidR="00C646F5" w:rsidRPr="00C646F5" w:rsidRDefault="00C646F5" w:rsidP="00F06534">
      <w:pPr>
        <w:widowControl/>
        <w:numPr>
          <w:ilvl w:val="0"/>
          <w:numId w:val="9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C646F5">
        <w:rPr>
          <w:rFonts w:eastAsia="Calibri"/>
          <w:sz w:val="28"/>
          <w:szCs w:val="28"/>
        </w:rPr>
        <w:t xml:space="preserve"> </w:t>
      </w:r>
      <w:r w:rsidRPr="00C646F5">
        <w:rPr>
          <w:sz w:val="28"/>
          <w:szCs w:val="28"/>
        </w:rPr>
        <w:t>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 </w:t>
      </w:r>
    </w:p>
    <w:p w:rsidR="00C646F5" w:rsidRPr="00C646F5" w:rsidRDefault="00C646F5" w:rsidP="00F06534">
      <w:pPr>
        <w:spacing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8. Администрация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ое сельское поселение»:</w:t>
      </w:r>
      <w:r w:rsidRPr="00C646F5">
        <w:rPr>
          <w:i/>
          <w:sz w:val="28"/>
          <w:szCs w:val="28"/>
        </w:rPr>
        <w:t xml:space="preserve"> </w:t>
      </w:r>
    </w:p>
    <w:p w:rsidR="00C646F5" w:rsidRPr="00C646F5" w:rsidRDefault="00C646F5" w:rsidP="00F06534">
      <w:pPr>
        <w:widowControl/>
        <w:numPr>
          <w:ilvl w:val="0"/>
          <w:numId w:val="10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в порядке, установленном нормативными правовыми актами представительного органа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ое сельское поселение»,</w:t>
      </w:r>
      <w:r w:rsidRPr="00C646F5">
        <w:rPr>
          <w:i/>
          <w:sz w:val="28"/>
          <w:szCs w:val="28"/>
        </w:rPr>
        <w:t xml:space="preserve"> </w:t>
      </w:r>
      <w:r w:rsidRPr="00C646F5">
        <w:rPr>
          <w:sz w:val="28"/>
          <w:szCs w:val="28"/>
        </w:rPr>
        <w:t xml:space="preserve">принимает муниципальные правовые акты по вопросам местного традиционного народного художественного творчества, относящимся к её компетенции; </w:t>
      </w:r>
    </w:p>
    <w:p w:rsidR="00C646F5" w:rsidRPr="00C646F5" w:rsidRDefault="00C646F5" w:rsidP="00F06534">
      <w:pPr>
        <w:widowControl/>
        <w:numPr>
          <w:ilvl w:val="0"/>
          <w:numId w:val="10"/>
        </w:numPr>
        <w:spacing w:after="3" w:line="240" w:lineRule="auto"/>
        <w:ind w:right="283" w:firstLine="567"/>
        <w:rPr>
          <w:sz w:val="28"/>
          <w:szCs w:val="28"/>
        </w:rPr>
      </w:pPr>
      <w:proofErr w:type="gramStart"/>
      <w:r w:rsidRPr="00C646F5">
        <w:rPr>
          <w:sz w:val="28"/>
          <w:szCs w:val="28"/>
        </w:rPr>
        <w:t>в порядке, установленном нормативными правовыми актами представительного органа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>ое сельское поселение»,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</w:t>
      </w:r>
      <w:proofErr w:type="gramEnd"/>
      <w:r w:rsidRPr="00C646F5">
        <w:rPr>
          <w:sz w:val="28"/>
          <w:szCs w:val="28"/>
        </w:rPr>
        <w:t xml:space="preserve">, взыскания; </w:t>
      </w:r>
    </w:p>
    <w:p w:rsidR="00C646F5" w:rsidRPr="00C646F5" w:rsidRDefault="00C646F5" w:rsidP="00F06534">
      <w:pPr>
        <w:widowControl/>
        <w:numPr>
          <w:ilvl w:val="0"/>
          <w:numId w:val="10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муниципального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поселение»; </w:t>
      </w:r>
    </w:p>
    <w:p w:rsidR="00C646F5" w:rsidRPr="00C646F5" w:rsidRDefault="00C646F5" w:rsidP="00F06534">
      <w:pPr>
        <w:widowControl/>
        <w:numPr>
          <w:ilvl w:val="0"/>
          <w:numId w:val="10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осуществляет финансирование муниципальных учреждений культуры в пределах средств, предусмотренных на указанные цели в бюджете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поселение»; </w:t>
      </w:r>
    </w:p>
    <w:p w:rsidR="00C646F5" w:rsidRPr="00C646F5" w:rsidRDefault="00C646F5" w:rsidP="00F06534">
      <w:pPr>
        <w:widowControl/>
        <w:numPr>
          <w:ilvl w:val="0"/>
          <w:numId w:val="10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lastRenderedPageBreak/>
        <w:t xml:space="preserve">осуществляет </w:t>
      </w:r>
      <w:proofErr w:type="gramStart"/>
      <w:r w:rsidRPr="00C646F5">
        <w:rPr>
          <w:sz w:val="28"/>
          <w:szCs w:val="28"/>
        </w:rPr>
        <w:t>контроль за</w:t>
      </w:r>
      <w:proofErr w:type="gramEnd"/>
      <w:r w:rsidRPr="00C646F5">
        <w:rPr>
          <w:sz w:val="28"/>
          <w:szCs w:val="28"/>
        </w:rPr>
        <w:t xml:space="preserve"> эффективным использованием материальных и финансовых ресурсов в муниципальных учреждениях культуры; </w:t>
      </w:r>
    </w:p>
    <w:p w:rsidR="00C646F5" w:rsidRPr="00C646F5" w:rsidRDefault="00C646F5" w:rsidP="00F06534">
      <w:pPr>
        <w:widowControl/>
        <w:numPr>
          <w:ilvl w:val="0"/>
          <w:numId w:val="10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 </w:t>
      </w:r>
    </w:p>
    <w:p w:rsidR="00C646F5" w:rsidRPr="00C646F5" w:rsidRDefault="00C646F5" w:rsidP="00F06534">
      <w:pPr>
        <w:widowControl/>
        <w:numPr>
          <w:ilvl w:val="0"/>
          <w:numId w:val="10"/>
        </w:numPr>
        <w:spacing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осуществляет </w:t>
      </w:r>
      <w:proofErr w:type="gramStart"/>
      <w:r w:rsidRPr="00C646F5">
        <w:rPr>
          <w:sz w:val="28"/>
          <w:szCs w:val="28"/>
        </w:rPr>
        <w:t xml:space="preserve">контроль </w:t>
      </w:r>
      <w:r w:rsidRPr="00C646F5">
        <w:rPr>
          <w:sz w:val="28"/>
          <w:szCs w:val="28"/>
        </w:rPr>
        <w:tab/>
        <w:t>за</w:t>
      </w:r>
      <w:proofErr w:type="gramEnd"/>
      <w:r w:rsidRPr="00C646F5">
        <w:rPr>
          <w:sz w:val="28"/>
          <w:szCs w:val="28"/>
        </w:rPr>
        <w:t xml:space="preserve"> выполнением муниципальных заданий учреждений культуры муниципального образования; </w:t>
      </w:r>
    </w:p>
    <w:p w:rsidR="00C646F5" w:rsidRPr="00C646F5" w:rsidRDefault="00C646F5" w:rsidP="00F06534">
      <w:pPr>
        <w:widowControl/>
        <w:numPr>
          <w:ilvl w:val="0"/>
          <w:numId w:val="10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утверждает показатели и критерии </w:t>
      </w:r>
      <w:proofErr w:type="gramStart"/>
      <w:r w:rsidRPr="00C646F5">
        <w:rPr>
          <w:sz w:val="28"/>
          <w:szCs w:val="28"/>
        </w:rPr>
        <w:t>оценки результатов деятельности муниципальных учреждений культуры муниципального образования</w:t>
      </w:r>
      <w:proofErr w:type="gramEnd"/>
      <w:r w:rsidRPr="00C646F5">
        <w:rPr>
          <w:sz w:val="28"/>
          <w:szCs w:val="28"/>
        </w:rPr>
        <w:t xml:space="preserve">; </w:t>
      </w:r>
    </w:p>
    <w:p w:rsidR="00C646F5" w:rsidRPr="00C646F5" w:rsidRDefault="00C646F5" w:rsidP="00F06534">
      <w:pPr>
        <w:widowControl/>
        <w:numPr>
          <w:ilvl w:val="0"/>
          <w:numId w:val="10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проводит мониторинг качества услуг, предоставляемых муниципальными учреждениями культуры муниципального образования; </w:t>
      </w:r>
    </w:p>
    <w:p w:rsidR="00C646F5" w:rsidRPr="00C646F5" w:rsidRDefault="00C646F5" w:rsidP="00F06534">
      <w:pPr>
        <w:widowControl/>
        <w:numPr>
          <w:ilvl w:val="0"/>
          <w:numId w:val="10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  <w:r w:rsidRPr="00C646F5">
        <w:rPr>
          <w:rFonts w:eastAsia="Calibri"/>
          <w:sz w:val="28"/>
          <w:szCs w:val="28"/>
        </w:rPr>
        <w:t xml:space="preserve"> </w:t>
      </w:r>
    </w:p>
    <w:p w:rsidR="00C646F5" w:rsidRPr="00C646F5" w:rsidRDefault="00C646F5" w:rsidP="00F06534">
      <w:pPr>
        <w:widowControl/>
        <w:numPr>
          <w:ilvl w:val="0"/>
          <w:numId w:val="10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 </w:t>
      </w:r>
    </w:p>
    <w:p w:rsidR="00C646F5" w:rsidRPr="00C646F5" w:rsidRDefault="00C646F5" w:rsidP="00F06534">
      <w:pPr>
        <w:spacing w:line="240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 </w:t>
      </w:r>
    </w:p>
    <w:p w:rsidR="00C646F5" w:rsidRPr="00C646F5" w:rsidRDefault="00C646F5" w:rsidP="00F06534">
      <w:pPr>
        <w:spacing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Глава 5. Организация деятельности по развитию местного традиционного народного художественного творчества </w:t>
      </w:r>
    </w:p>
    <w:p w:rsidR="00C646F5" w:rsidRPr="00C646F5" w:rsidRDefault="00C646F5" w:rsidP="00F06534">
      <w:pPr>
        <w:spacing w:line="240" w:lineRule="auto"/>
        <w:ind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 </w:t>
      </w:r>
    </w:p>
    <w:p w:rsidR="00C646F5" w:rsidRPr="00C646F5" w:rsidRDefault="00C646F5" w:rsidP="00F06534">
      <w:pPr>
        <w:spacing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9. Организация деятельности по развитию местного традиционного народного художественного творчества осуществляется посредством: </w:t>
      </w:r>
    </w:p>
    <w:p w:rsidR="00C646F5" w:rsidRPr="00C646F5" w:rsidRDefault="00C646F5" w:rsidP="00F06534">
      <w:pPr>
        <w:widowControl/>
        <w:numPr>
          <w:ilvl w:val="0"/>
          <w:numId w:val="11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продукции, о планируемых мероприятиях; </w:t>
      </w:r>
    </w:p>
    <w:p w:rsidR="00C646F5" w:rsidRPr="00C646F5" w:rsidRDefault="00C646F5" w:rsidP="00F06534">
      <w:pPr>
        <w:widowControl/>
        <w:numPr>
          <w:ilvl w:val="0"/>
          <w:numId w:val="11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 </w:t>
      </w:r>
    </w:p>
    <w:p w:rsidR="00C646F5" w:rsidRPr="00C646F5" w:rsidRDefault="00C646F5" w:rsidP="00F06534">
      <w:pPr>
        <w:widowControl/>
        <w:numPr>
          <w:ilvl w:val="0"/>
          <w:numId w:val="11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поселение»; </w:t>
      </w:r>
    </w:p>
    <w:p w:rsidR="00C646F5" w:rsidRPr="00C646F5" w:rsidRDefault="00C646F5" w:rsidP="00F06534">
      <w:pPr>
        <w:widowControl/>
        <w:numPr>
          <w:ilvl w:val="0"/>
          <w:numId w:val="11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 </w:t>
      </w:r>
    </w:p>
    <w:p w:rsidR="00C646F5" w:rsidRPr="00C646F5" w:rsidRDefault="00C646F5" w:rsidP="00F06534">
      <w:pPr>
        <w:widowControl/>
        <w:numPr>
          <w:ilvl w:val="0"/>
          <w:numId w:val="11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создания условий для развития традиционного народного художественного творчества на территории муниципального образования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поселение»; </w:t>
      </w:r>
    </w:p>
    <w:p w:rsidR="00C646F5" w:rsidRPr="00C646F5" w:rsidRDefault="00C646F5" w:rsidP="00F06534">
      <w:pPr>
        <w:widowControl/>
        <w:numPr>
          <w:ilvl w:val="0"/>
          <w:numId w:val="11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lastRenderedPageBreak/>
        <w:t>участия в сохранении, возрождении, развитии народных художественных промыслов на территории муниципального «</w:t>
      </w:r>
      <w:r w:rsidR="00F06534">
        <w:rPr>
          <w:sz w:val="28"/>
          <w:szCs w:val="28"/>
        </w:rPr>
        <w:t>Донск</w:t>
      </w:r>
      <w:r w:rsidRPr="00C646F5">
        <w:rPr>
          <w:sz w:val="28"/>
          <w:szCs w:val="28"/>
        </w:rPr>
        <w:t xml:space="preserve">ое сельское поселение»; </w:t>
      </w:r>
    </w:p>
    <w:p w:rsidR="00C646F5" w:rsidRPr="00C646F5" w:rsidRDefault="00C646F5" w:rsidP="00F06534">
      <w:pPr>
        <w:widowControl/>
        <w:numPr>
          <w:ilvl w:val="0"/>
          <w:numId w:val="11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 xml:space="preserve">поддержки и развития работ и услуг по созданию и экспонирования предметов народного художественного творчества; </w:t>
      </w:r>
    </w:p>
    <w:p w:rsidR="00C646F5" w:rsidRPr="00C646F5" w:rsidRDefault="00C646F5" w:rsidP="00F06534">
      <w:pPr>
        <w:widowControl/>
        <w:numPr>
          <w:ilvl w:val="0"/>
          <w:numId w:val="11"/>
        </w:numPr>
        <w:spacing w:after="3" w:line="240" w:lineRule="auto"/>
        <w:ind w:right="283" w:firstLine="567"/>
        <w:rPr>
          <w:sz w:val="28"/>
          <w:szCs w:val="28"/>
        </w:rPr>
      </w:pPr>
      <w:r w:rsidRPr="00C646F5">
        <w:rPr>
          <w:sz w:val="28"/>
          <w:szCs w:val="28"/>
        </w:rPr>
        <w:t>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337F83" w:rsidRPr="00C646F5" w:rsidRDefault="00337F83" w:rsidP="00F06534">
      <w:pPr>
        <w:spacing w:line="240" w:lineRule="auto"/>
        <w:ind w:firstLine="567"/>
        <w:contextualSpacing/>
        <w:rPr>
          <w:sz w:val="28"/>
          <w:szCs w:val="28"/>
        </w:rPr>
      </w:pPr>
    </w:p>
    <w:p w:rsidR="00FC4581" w:rsidRPr="00C646F5" w:rsidRDefault="00FC4581" w:rsidP="00F06534">
      <w:pPr>
        <w:spacing w:line="240" w:lineRule="auto"/>
        <w:ind w:firstLine="567"/>
        <w:rPr>
          <w:sz w:val="28"/>
          <w:szCs w:val="28"/>
        </w:rPr>
      </w:pPr>
    </w:p>
    <w:bookmarkEnd w:id="0"/>
    <w:p w:rsidR="00002EC2" w:rsidRPr="00C646F5" w:rsidRDefault="00002EC2" w:rsidP="00F06534">
      <w:pPr>
        <w:spacing w:line="240" w:lineRule="auto"/>
        <w:ind w:firstLine="567"/>
        <w:rPr>
          <w:sz w:val="28"/>
          <w:szCs w:val="28"/>
        </w:rPr>
      </w:pPr>
    </w:p>
    <w:sectPr w:rsidR="00002EC2" w:rsidRPr="00C646F5" w:rsidSect="00C646F5">
      <w:pgSz w:w="11900" w:h="16820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7B1"/>
    <w:multiLevelType w:val="hybridMultilevel"/>
    <w:tmpl w:val="B916E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B3C0B"/>
    <w:multiLevelType w:val="hybridMultilevel"/>
    <w:tmpl w:val="49E2ED02"/>
    <w:lvl w:ilvl="0" w:tplc="13D40B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AD7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CA5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8429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EEE0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B493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EA2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F84B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4F5E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3B4227"/>
    <w:multiLevelType w:val="hybridMultilevel"/>
    <w:tmpl w:val="145EAF76"/>
    <w:lvl w:ilvl="0" w:tplc="B3D6A8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6FF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0832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C76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C3D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905B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10850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09E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A0AC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397A45"/>
    <w:multiLevelType w:val="hybridMultilevel"/>
    <w:tmpl w:val="2D58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23268"/>
    <w:multiLevelType w:val="hybridMultilevel"/>
    <w:tmpl w:val="BFB8AC58"/>
    <w:lvl w:ilvl="0" w:tplc="4D44B712">
      <w:start w:val="1"/>
      <w:numFmt w:val="decimal"/>
      <w:lvlText w:val="%1."/>
      <w:lvlJc w:val="left"/>
      <w:pPr>
        <w:ind w:left="11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>
    <w:nsid w:val="39AE0E08"/>
    <w:multiLevelType w:val="hybridMultilevel"/>
    <w:tmpl w:val="00F05FB6"/>
    <w:lvl w:ilvl="0" w:tplc="6400C5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C4A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0F5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A66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1686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498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90DA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8B7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84E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9B56FF"/>
    <w:multiLevelType w:val="hybridMultilevel"/>
    <w:tmpl w:val="966E8BCA"/>
    <w:lvl w:ilvl="0" w:tplc="58FAE4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640E6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8EC5A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07A3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6A118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CA090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50BAB8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F6D4CA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65264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E25C3F"/>
    <w:multiLevelType w:val="hybridMultilevel"/>
    <w:tmpl w:val="4A587A06"/>
    <w:lvl w:ilvl="0" w:tplc="A50086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4E1D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437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81F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A61D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8E5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089E5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1C67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20B18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53505B"/>
    <w:multiLevelType w:val="hybridMultilevel"/>
    <w:tmpl w:val="EDF8FC76"/>
    <w:lvl w:ilvl="0" w:tplc="CE8E93B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A8288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430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277A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B4A9B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680B0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4DC7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AD15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3EF1E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21143A"/>
    <w:multiLevelType w:val="hybridMultilevel"/>
    <w:tmpl w:val="6054EFAA"/>
    <w:lvl w:ilvl="0" w:tplc="E3E676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68B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B4D1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22A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8ADF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0862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E83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8802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8EB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607EAB"/>
    <w:multiLevelType w:val="hybridMultilevel"/>
    <w:tmpl w:val="632612BA"/>
    <w:lvl w:ilvl="0" w:tplc="D0B8CA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4FF8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6A74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2898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2E1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4C6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8A15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7894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8C4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A05"/>
    <w:rsid w:val="00002EC2"/>
    <w:rsid w:val="00006ADF"/>
    <w:rsid w:val="000102A0"/>
    <w:rsid w:val="00027DC0"/>
    <w:rsid w:val="000473EF"/>
    <w:rsid w:val="00092DE2"/>
    <w:rsid w:val="000B315D"/>
    <w:rsid w:val="000C3611"/>
    <w:rsid w:val="000C5D88"/>
    <w:rsid w:val="000E4B6E"/>
    <w:rsid w:val="000F3DC3"/>
    <w:rsid w:val="000F78BE"/>
    <w:rsid w:val="00122C54"/>
    <w:rsid w:val="001335C5"/>
    <w:rsid w:val="0014281A"/>
    <w:rsid w:val="0014597B"/>
    <w:rsid w:val="00173C9A"/>
    <w:rsid w:val="00176AEC"/>
    <w:rsid w:val="00183E97"/>
    <w:rsid w:val="00194C59"/>
    <w:rsid w:val="001A565A"/>
    <w:rsid w:val="001E5481"/>
    <w:rsid w:val="001E57EB"/>
    <w:rsid w:val="001F4A0A"/>
    <w:rsid w:val="002259C9"/>
    <w:rsid w:val="00235A05"/>
    <w:rsid w:val="00280723"/>
    <w:rsid w:val="002A14F0"/>
    <w:rsid w:val="002A2BAD"/>
    <w:rsid w:val="002D44D0"/>
    <w:rsid w:val="002E7BB0"/>
    <w:rsid w:val="002F11A0"/>
    <w:rsid w:val="00337F83"/>
    <w:rsid w:val="00342D51"/>
    <w:rsid w:val="003500B6"/>
    <w:rsid w:val="003568AD"/>
    <w:rsid w:val="00370EBC"/>
    <w:rsid w:val="00377324"/>
    <w:rsid w:val="00382EF9"/>
    <w:rsid w:val="00384578"/>
    <w:rsid w:val="00397B91"/>
    <w:rsid w:val="003C0BB5"/>
    <w:rsid w:val="003C2C3C"/>
    <w:rsid w:val="003D3631"/>
    <w:rsid w:val="003F4B8A"/>
    <w:rsid w:val="00425056"/>
    <w:rsid w:val="00431B5F"/>
    <w:rsid w:val="0044326A"/>
    <w:rsid w:val="00465DC3"/>
    <w:rsid w:val="00470F5C"/>
    <w:rsid w:val="004812F2"/>
    <w:rsid w:val="004D44B3"/>
    <w:rsid w:val="004E5838"/>
    <w:rsid w:val="004F6395"/>
    <w:rsid w:val="005101EE"/>
    <w:rsid w:val="00583681"/>
    <w:rsid w:val="005C3ADD"/>
    <w:rsid w:val="00617C69"/>
    <w:rsid w:val="00620705"/>
    <w:rsid w:val="0065692E"/>
    <w:rsid w:val="00682F84"/>
    <w:rsid w:val="006917A5"/>
    <w:rsid w:val="006C707F"/>
    <w:rsid w:val="006D59EA"/>
    <w:rsid w:val="006D62E6"/>
    <w:rsid w:val="006F7209"/>
    <w:rsid w:val="0073393B"/>
    <w:rsid w:val="0073757C"/>
    <w:rsid w:val="007641D8"/>
    <w:rsid w:val="007B119C"/>
    <w:rsid w:val="007C3973"/>
    <w:rsid w:val="007E477E"/>
    <w:rsid w:val="007E7C17"/>
    <w:rsid w:val="007F06F2"/>
    <w:rsid w:val="00810CA4"/>
    <w:rsid w:val="0081116B"/>
    <w:rsid w:val="00815CEE"/>
    <w:rsid w:val="00837AE6"/>
    <w:rsid w:val="00865262"/>
    <w:rsid w:val="00881C33"/>
    <w:rsid w:val="00885B71"/>
    <w:rsid w:val="008C2B84"/>
    <w:rsid w:val="00922BD7"/>
    <w:rsid w:val="0092699A"/>
    <w:rsid w:val="00945572"/>
    <w:rsid w:val="009657C2"/>
    <w:rsid w:val="009675CD"/>
    <w:rsid w:val="00972B1D"/>
    <w:rsid w:val="00974395"/>
    <w:rsid w:val="009940EF"/>
    <w:rsid w:val="0099588D"/>
    <w:rsid w:val="009A0372"/>
    <w:rsid w:val="009B2B53"/>
    <w:rsid w:val="009B340C"/>
    <w:rsid w:val="009E0E5B"/>
    <w:rsid w:val="009F6F93"/>
    <w:rsid w:val="00A14E15"/>
    <w:rsid w:val="00A226DD"/>
    <w:rsid w:val="00A36C07"/>
    <w:rsid w:val="00A37D5F"/>
    <w:rsid w:val="00A63677"/>
    <w:rsid w:val="00A7013D"/>
    <w:rsid w:val="00A76FF9"/>
    <w:rsid w:val="00AA1FDE"/>
    <w:rsid w:val="00AB3416"/>
    <w:rsid w:val="00AB686C"/>
    <w:rsid w:val="00AC456A"/>
    <w:rsid w:val="00AD4104"/>
    <w:rsid w:val="00AE2C80"/>
    <w:rsid w:val="00AE5FDB"/>
    <w:rsid w:val="00AF05DB"/>
    <w:rsid w:val="00B0689F"/>
    <w:rsid w:val="00B367B7"/>
    <w:rsid w:val="00B36E9A"/>
    <w:rsid w:val="00B5545E"/>
    <w:rsid w:val="00B92B3E"/>
    <w:rsid w:val="00BA1713"/>
    <w:rsid w:val="00BB0B25"/>
    <w:rsid w:val="00BB572A"/>
    <w:rsid w:val="00BC7C36"/>
    <w:rsid w:val="00BF0F52"/>
    <w:rsid w:val="00BF1089"/>
    <w:rsid w:val="00BF3A64"/>
    <w:rsid w:val="00C116C6"/>
    <w:rsid w:val="00C313B0"/>
    <w:rsid w:val="00C410D5"/>
    <w:rsid w:val="00C631A0"/>
    <w:rsid w:val="00C646F5"/>
    <w:rsid w:val="00C64B6B"/>
    <w:rsid w:val="00C72552"/>
    <w:rsid w:val="00C95F8A"/>
    <w:rsid w:val="00CB609F"/>
    <w:rsid w:val="00CC0C78"/>
    <w:rsid w:val="00CD0D1F"/>
    <w:rsid w:val="00CF4EFC"/>
    <w:rsid w:val="00CF7606"/>
    <w:rsid w:val="00D03E36"/>
    <w:rsid w:val="00D4296C"/>
    <w:rsid w:val="00D44915"/>
    <w:rsid w:val="00D54DD6"/>
    <w:rsid w:val="00D855B8"/>
    <w:rsid w:val="00DE1D98"/>
    <w:rsid w:val="00E01351"/>
    <w:rsid w:val="00E218BB"/>
    <w:rsid w:val="00E226FF"/>
    <w:rsid w:val="00E43865"/>
    <w:rsid w:val="00E52DAF"/>
    <w:rsid w:val="00E67E3B"/>
    <w:rsid w:val="00E74C17"/>
    <w:rsid w:val="00E856A6"/>
    <w:rsid w:val="00EC4B65"/>
    <w:rsid w:val="00F06534"/>
    <w:rsid w:val="00F134A1"/>
    <w:rsid w:val="00F25877"/>
    <w:rsid w:val="00F345AC"/>
    <w:rsid w:val="00F71322"/>
    <w:rsid w:val="00F73A32"/>
    <w:rsid w:val="00FC4581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rsid w:val="007375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00" w:lineRule="auto"/>
      <w:ind w:left="360" w:right="200"/>
      <w:jc w:val="center"/>
    </w:pPr>
    <w:rPr>
      <w:b/>
      <w:snapToGrid w:val="0"/>
      <w:sz w:val="40"/>
    </w:rPr>
  </w:style>
  <w:style w:type="paragraph" w:customStyle="1" w:styleId="FR2">
    <w:name w:val="FR2"/>
    <w:pPr>
      <w:widowControl w:val="0"/>
      <w:spacing w:before="80"/>
      <w:jc w:val="right"/>
    </w:pPr>
    <w:rPr>
      <w:rFonts w:ascii="Arial" w:hAnsi="Arial"/>
      <w:b/>
      <w:snapToGrid w:val="0"/>
      <w:sz w:val="24"/>
    </w:rPr>
  </w:style>
  <w:style w:type="paragraph" w:customStyle="1" w:styleId="FR3">
    <w:name w:val="FR3"/>
    <w:pPr>
      <w:widowControl w:val="0"/>
      <w:spacing w:before="420"/>
      <w:jc w:val="right"/>
    </w:pPr>
    <w:rPr>
      <w:rFonts w:ascii="Arial" w:hAnsi="Arial"/>
      <w:b/>
      <w:snapToGrid w:val="0"/>
      <w:sz w:val="16"/>
      <w:lang w:val="en-US"/>
    </w:rPr>
  </w:style>
  <w:style w:type="paragraph" w:customStyle="1" w:styleId="FR4">
    <w:name w:val="FR4"/>
    <w:pPr>
      <w:widowControl w:val="0"/>
      <w:ind w:left="2760"/>
    </w:pPr>
    <w:rPr>
      <w:rFonts w:ascii="Arial" w:hAnsi="Arial"/>
      <w:b/>
      <w:snapToGrid w:val="0"/>
      <w:sz w:val="12"/>
    </w:rPr>
  </w:style>
  <w:style w:type="paragraph" w:styleId="a3">
    <w:name w:val="Body Text"/>
    <w:basedOn w:val="a"/>
    <w:link w:val="a4"/>
    <w:pPr>
      <w:spacing w:line="260" w:lineRule="auto"/>
      <w:ind w:firstLine="0"/>
    </w:pPr>
    <w:rPr>
      <w:b/>
      <w:lang w:val="x-none" w:eastAsia="x-none"/>
    </w:rPr>
  </w:style>
  <w:style w:type="paragraph" w:styleId="a5">
    <w:name w:val="Body Text Indent"/>
    <w:basedOn w:val="a"/>
    <w:pPr>
      <w:spacing w:line="260" w:lineRule="auto"/>
    </w:pPr>
  </w:style>
  <w:style w:type="character" w:customStyle="1" w:styleId="10">
    <w:name w:val="Заголовок 1 Знак"/>
    <w:link w:val="1"/>
    <w:rsid w:val="0073757C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paragraph" w:styleId="a6">
    <w:name w:val="Balloon Text"/>
    <w:basedOn w:val="a"/>
    <w:link w:val="a7"/>
    <w:rsid w:val="001A56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A565A"/>
    <w:rPr>
      <w:rFonts w:ascii="Tahoma" w:hAnsi="Tahoma" w:cs="Tahoma"/>
      <w:snapToGrid w:val="0"/>
      <w:sz w:val="16"/>
      <w:szCs w:val="16"/>
    </w:rPr>
  </w:style>
  <w:style w:type="character" w:customStyle="1" w:styleId="a4">
    <w:name w:val="Основной текст Знак"/>
    <w:link w:val="a3"/>
    <w:rsid w:val="009F6F93"/>
    <w:rPr>
      <w:b/>
      <w:snapToGrid w:val="0"/>
      <w:sz w:val="24"/>
    </w:rPr>
  </w:style>
  <w:style w:type="paragraph" w:styleId="a8">
    <w:name w:val="header"/>
    <w:basedOn w:val="a"/>
    <w:unhideWhenUsed/>
    <w:rsid w:val="00AE5FDB"/>
    <w:pPr>
      <w:widowControl/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napToGrid/>
      <w:szCs w:val="24"/>
      <w:lang w:eastAsia="ar-SA"/>
    </w:rPr>
  </w:style>
  <w:style w:type="character" w:customStyle="1" w:styleId="a9">
    <w:name w:val="Гипертекстовая ссылка"/>
    <w:rsid w:val="00CC0C78"/>
    <w:rPr>
      <w:rFonts w:cs="Times New Roman"/>
      <w:color w:val="106BBE"/>
    </w:rPr>
  </w:style>
  <w:style w:type="character" w:styleId="aa">
    <w:name w:val="Hyperlink"/>
    <w:uiPriority w:val="99"/>
    <w:unhideWhenUsed/>
    <w:rsid w:val="000C3611"/>
    <w:rPr>
      <w:color w:val="0000FF"/>
      <w:u w:val="single"/>
    </w:rPr>
  </w:style>
  <w:style w:type="paragraph" w:styleId="ab">
    <w:name w:val="No Spacing"/>
    <w:uiPriority w:val="1"/>
    <w:qFormat/>
    <w:rsid w:val="00B367B7"/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07470653B9B2BAA425A293A33C9641A6C05EFF193A358C09016F3C1FE3EF2BFD3F640B7C65685AD3F65368DCr0B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2A4B-FCE5-4A3C-8E15-07FF04AC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13500</CharactersWithSpaces>
  <SharedDoc>false</SharedDoc>
  <HLinks>
    <vt:vector size="18" baseType="variant">
      <vt:variant>
        <vt:i4>720984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consultantplus://offline/ref=A607470653B9B2BAA425A293A33C9641A6C05EFF193A358C09016F3C1FE3EF2BFD3F640B7C65685AD3F65368DCr0BFC</vt:lpwstr>
      </vt:variant>
      <vt:variant>
        <vt:lpwstr/>
      </vt:variant>
      <vt:variant>
        <vt:i4>5570575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consultantplus://offline/ref=C6F19F2B21B7EE526ED60495863C4805EF154A37AD3BC15B7ADC537F0EAC1EE2B5800849DBCD6937E3DD4EE5F14409B451E88B6AE7qFm8C</vt:lpwstr>
      </vt:variant>
      <vt:variant>
        <vt:lpwstr/>
      </vt:variant>
      <vt:variant>
        <vt:i4>5570575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consultantplus://offline/ref=C6F19F2B21B7EE526ED60495863C4805EF154A37AD3BC15B7ADC537F0EAC1EE2B5800849DBCD6937E3DD4EE5F14409B451E88B6AE7qFm8C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Донская</cp:lastModifiedBy>
  <cp:revision>3</cp:revision>
  <cp:lastPrinted>2024-06-24T06:23:00Z</cp:lastPrinted>
  <dcterms:created xsi:type="dcterms:W3CDTF">2024-06-27T10:16:00Z</dcterms:created>
  <dcterms:modified xsi:type="dcterms:W3CDTF">2024-07-03T06:03:00Z</dcterms:modified>
</cp:coreProperties>
</file>