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076660" w:rsidRPr="00D45AD5" w:rsidRDefault="00A7012B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 xml:space="preserve">сельского поселения </w:t>
      </w:r>
    </w:p>
    <w:p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2019</w:t>
      </w:r>
      <w:r w:rsidRPr="00D45AD5">
        <w:rPr>
          <w:sz w:val="28"/>
          <w:szCs w:val="28"/>
        </w:rPr>
        <w:t xml:space="preserve"> год.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A7012B">
        <w:rPr>
          <w:sz w:val="28"/>
          <w:szCs w:val="28"/>
        </w:rPr>
        <w:t>Донского сельского поселения от 23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A7012B">
        <w:rPr>
          <w:sz w:val="28"/>
          <w:szCs w:val="28"/>
        </w:rPr>
        <w:t>89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</w:t>
      </w:r>
      <w:r w:rsidR="00A7012B">
        <w:rPr>
          <w:sz w:val="28"/>
          <w:szCs w:val="28"/>
        </w:rPr>
        <w:t>Донского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A7012B">
        <w:rPr>
          <w:sz w:val="28"/>
          <w:szCs w:val="28"/>
        </w:rPr>
        <w:t>Донск</w:t>
      </w:r>
      <w:r>
        <w:rPr>
          <w:sz w:val="28"/>
          <w:szCs w:val="28"/>
        </w:rPr>
        <w:t xml:space="preserve">ого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2019 году решениями</w:t>
      </w:r>
      <w:r w:rsidRPr="0003790E">
        <w:rPr>
          <w:sz w:val="28"/>
          <w:szCs w:val="28"/>
        </w:rPr>
        <w:t xml:space="preserve"> Собрания депутатов </w:t>
      </w:r>
      <w:r w:rsidR="00A7012B">
        <w:rPr>
          <w:sz w:val="28"/>
          <w:szCs w:val="28"/>
        </w:rPr>
        <w:t>Донск</w:t>
      </w:r>
      <w:r>
        <w:rPr>
          <w:sz w:val="28"/>
          <w:szCs w:val="28"/>
        </w:rPr>
        <w:t xml:space="preserve">ого  сельского поселения от </w:t>
      </w:r>
      <w:r w:rsidR="00F65B44">
        <w:rPr>
          <w:sz w:val="28"/>
          <w:szCs w:val="28"/>
        </w:rPr>
        <w:t>2</w:t>
      </w:r>
      <w:r w:rsidR="00A7012B">
        <w:rPr>
          <w:sz w:val="28"/>
          <w:szCs w:val="28"/>
        </w:rPr>
        <w:t>7</w:t>
      </w:r>
      <w:r w:rsidR="00F65B44">
        <w:rPr>
          <w:sz w:val="28"/>
          <w:szCs w:val="28"/>
        </w:rPr>
        <w:t>.08.2010 №</w:t>
      </w:r>
      <w:r w:rsidR="00A7012B">
        <w:rPr>
          <w:sz w:val="28"/>
          <w:szCs w:val="28"/>
        </w:rPr>
        <w:t>61</w:t>
      </w:r>
      <w:r w:rsidR="00F65B44">
        <w:rPr>
          <w:sz w:val="28"/>
          <w:szCs w:val="28"/>
        </w:rPr>
        <w:t xml:space="preserve"> «О земельном налоге» и от </w:t>
      </w:r>
      <w:r w:rsidR="00A7012B">
        <w:rPr>
          <w:sz w:val="28"/>
          <w:szCs w:val="28"/>
        </w:rPr>
        <w:t>14</w:t>
      </w:r>
      <w:r w:rsidR="00F65B44">
        <w:rPr>
          <w:sz w:val="28"/>
          <w:szCs w:val="28"/>
        </w:rPr>
        <w:t>.11.2018 № 1</w:t>
      </w:r>
      <w:r w:rsidR="00A7012B">
        <w:rPr>
          <w:sz w:val="28"/>
          <w:szCs w:val="28"/>
        </w:rPr>
        <w:t>03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:rsidR="00076660" w:rsidRDefault="00076660" w:rsidP="00C559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42148">
        <w:rPr>
          <w:sz w:val="28"/>
          <w:szCs w:val="28"/>
        </w:rPr>
        <w:t>ногодетные семьи</w:t>
      </w:r>
      <w:r w:rsidR="00F65B44">
        <w:rPr>
          <w:sz w:val="28"/>
          <w:szCs w:val="28"/>
        </w:rPr>
        <w:t>,</w:t>
      </w:r>
      <w:r w:rsidRPr="00742148">
        <w:rPr>
          <w:sz w:val="28"/>
          <w:szCs w:val="28"/>
        </w:rPr>
        <w:t xml:space="preserve"> имеющи</w:t>
      </w:r>
      <w:r w:rsidR="00F65B44">
        <w:rPr>
          <w:sz w:val="28"/>
          <w:szCs w:val="28"/>
        </w:rPr>
        <w:t>е</w:t>
      </w:r>
      <w:r w:rsidRPr="00742148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</w:rPr>
        <w:t>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 w:rsidR="00F65B44">
        <w:rPr>
          <w:sz w:val="28"/>
          <w:szCs w:val="28"/>
        </w:rPr>
        <w:t>.</w:t>
      </w:r>
    </w:p>
    <w:p w:rsidR="00F65B44" w:rsidRPr="00F65B44" w:rsidRDefault="00BB52B1" w:rsidP="00F65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Льгота по земельному налогу в виде пониженной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в размере  50-ти процентов от налоговой ставки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</w:t>
      </w:r>
      <w:r>
        <w:rPr>
          <w:sz w:val="28"/>
          <w:szCs w:val="28"/>
        </w:rPr>
        <w:t xml:space="preserve"> предоставлена</w:t>
      </w:r>
      <w:r w:rsidR="00F65B44" w:rsidRPr="00F65B4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="00F65B44" w:rsidRPr="00F65B44">
        <w:rPr>
          <w:sz w:val="28"/>
          <w:szCs w:val="28"/>
        </w:rPr>
        <w:t xml:space="preserve"> Российской Федерации, проживающих на территории </w:t>
      </w:r>
      <w:r w:rsidR="00A7012B">
        <w:rPr>
          <w:sz w:val="28"/>
          <w:szCs w:val="28"/>
        </w:rPr>
        <w:t>Донск</w:t>
      </w:r>
      <w:r w:rsidR="00F65B44" w:rsidRPr="00F65B44">
        <w:rPr>
          <w:sz w:val="28"/>
          <w:szCs w:val="28"/>
        </w:rPr>
        <w:t>ого сельского поселения, имеющи</w:t>
      </w:r>
      <w:r>
        <w:rPr>
          <w:sz w:val="28"/>
          <w:szCs w:val="28"/>
        </w:rPr>
        <w:t>м</w:t>
      </w:r>
      <w:r w:rsidR="00F65B44" w:rsidRPr="00F65B44">
        <w:rPr>
          <w:sz w:val="28"/>
          <w:szCs w:val="28"/>
        </w:rPr>
        <w:t xml:space="preserve"> детей-инвалидов.</w:t>
      </w:r>
    </w:p>
    <w:p w:rsidR="00F65B44" w:rsidRPr="00F65B44" w:rsidRDefault="00BB52B1" w:rsidP="00F65B4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предоставлена льгота в виде</w:t>
      </w:r>
      <w:r w:rsidR="00F65B44" w:rsidRPr="00F65B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5B44" w:rsidRPr="00F65B44">
        <w:rPr>
          <w:sz w:val="28"/>
          <w:szCs w:val="28"/>
        </w:rPr>
        <w:t>ониженн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  <w:lang w:eastAsia="en-US"/>
        </w:rPr>
        <w:t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</w:t>
      </w:r>
      <w:r>
        <w:rPr>
          <w:sz w:val="28"/>
          <w:szCs w:val="28"/>
          <w:lang w:eastAsia="en-US"/>
        </w:rPr>
        <w:t>ам</w:t>
      </w:r>
      <w:r w:rsidR="00F65B44" w:rsidRPr="00F65B44">
        <w:rPr>
          <w:sz w:val="28"/>
          <w:szCs w:val="28"/>
          <w:lang w:eastAsia="en-US"/>
        </w:rPr>
        <w:t xml:space="preserve"> Российской Федерации,  проживающи</w:t>
      </w:r>
      <w:r>
        <w:rPr>
          <w:sz w:val="28"/>
          <w:szCs w:val="28"/>
          <w:lang w:eastAsia="en-US"/>
        </w:rPr>
        <w:t>м</w:t>
      </w:r>
      <w:r w:rsidR="00F65B44" w:rsidRPr="00F65B44">
        <w:rPr>
          <w:sz w:val="28"/>
          <w:szCs w:val="28"/>
          <w:lang w:eastAsia="en-US"/>
        </w:rPr>
        <w:t xml:space="preserve"> на территории </w:t>
      </w:r>
      <w:r w:rsidR="00A7012B">
        <w:rPr>
          <w:sz w:val="28"/>
          <w:szCs w:val="28"/>
          <w:lang w:eastAsia="en-US"/>
        </w:rPr>
        <w:t>Донск</w:t>
      </w:r>
      <w:r w:rsidR="00F65B44" w:rsidRPr="00F65B44">
        <w:rPr>
          <w:sz w:val="28"/>
          <w:szCs w:val="28"/>
          <w:lang w:eastAsia="en-US"/>
        </w:rPr>
        <w:t>ого сельского поселения, имеющих детей-инвалидов.</w:t>
      </w:r>
    </w:p>
    <w:p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:rsidR="00DF37A4" w:rsidRPr="00DF37A4" w:rsidRDefault="00076660" w:rsidP="00076660">
      <w:pPr>
        <w:jc w:val="both"/>
        <w:rPr>
          <w:iCs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DF37A4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A7012B">
        <w:rPr>
          <w:iCs/>
          <w:sz w:val="28"/>
          <w:szCs w:val="28"/>
        </w:rPr>
        <w:t>9,6</w:t>
      </w:r>
      <w:r w:rsidRPr="00DF37A4">
        <w:rPr>
          <w:iCs/>
          <w:sz w:val="28"/>
          <w:szCs w:val="28"/>
        </w:rPr>
        <w:t xml:space="preserve"> тыс. рублей, в том числе многодетным семьям – </w:t>
      </w:r>
      <w:r w:rsidR="00A7012B">
        <w:rPr>
          <w:iCs/>
          <w:sz w:val="28"/>
          <w:szCs w:val="28"/>
        </w:rPr>
        <w:t>8,8</w:t>
      </w:r>
      <w:r w:rsidRPr="00DF37A4">
        <w:rPr>
          <w:iCs/>
          <w:sz w:val="28"/>
          <w:szCs w:val="28"/>
        </w:rPr>
        <w:t xml:space="preserve"> тыс.</w:t>
      </w:r>
      <w:r w:rsidR="00DF37A4" w:rsidRPr="00DF37A4">
        <w:rPr>
          <w:iCs/>
          <w:sz w:val="28"/>
          <w:szCs w:val="28"/>
        </w:rPr>
        <w:t xml:space="preserve"> </w:t>
      </w:r>
      <w:r w:rsidRPr="00DF37A4">
        <w:rPr>
          <w:iCs/>
          <w:sz w:val="28"/>
          <w:szCs w:val="28"/>
        </w:rPr>
        <w:t xml:space="preserve">руб., </w:t>
      </w:r>
      <w:r w:rsidR="00DF37A4" w:rsidRPr="00DF37A4">
        <w:rPr>
          <w:iCs/>
          <w:sz w:val="28"/>
          <w:szCs w:val="28"/>
        </w:rPr>
        <w:t xml:space="preserve">семьям, воспитывающим детей – инвалидов – </w:t>
      </w:r>
      <w:r w:rsidR="00A7012B">
        <w:rPr>
          <w:iCs/>
          <w:sz w:val="28"/>
          <w:szCs w:val="28"/>
        </w:rPr>
        <w:t>0,8</w:t>
      </w:r>
      <w:r w:rsidR="00DF37A4" w:rsidRPr="00DF37A4">
        <w:rPr>
          <w:iCs/>
          <w:sz w:val="28"/>
          <w:szCs w:val="28"/>
        </w:rPr>
        <w:t xml:space="preserve"> тыс. рублей.</w:t>
      </w:r>
    </w:p>
    <w:p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:rsidR="00076660" w:rsidRDefault="00076660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2B1" w:rsidRDefault="00BB52B1" w:rsidP="00076660">
      <w:pPr>
        <w:rPr>
          <w:sz w:val="28"/>
          <w:szCs w:val="28"/>
        </w:rPr>
      </w:pPr>
    </w:p>
    <w:p w:rsidR="00BB52B1" w:rsidRPr="00BB52B1" w:rsidRDefault="00BB52B1" w:rsidP="00BB52B1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BB52B1">
        <w:rPr>
          <w:b/>
          <w:bCs/>
          <w:sz w:val="27"/>
          <w:szCs w:val="27"/>
        </w:rPr>
        <w:t>Результаты оценки эффективности налоговых льгот (налоговых расходов)</w:t>
      </w:r>
      <w:r w:rsidRPr="00BB52B1">
        <w:br/>
      </w:r>
      <w:r w:rsidRPr="00BB52B1">
        <w:rPr>
          <w:b/>
          <w:sz w:val="27"/>
          <w:szCs w:val="27"/>
        </w:rPr>
        <w:t xml:space="preserve">за оцениваемый </w:t>
      </w:r>
      <w:r>
        <w:rPr>
          <w:b/>
          <w:sz w:val="27"/>
          <w:szCs w:val="27"/>
        </w:rPr>
        <w:t>2019</w:t>
      </w:r>
      <w:r w:rsidRPr="00BB52B1">
        <w:rPr>
          <w:b/>
          <w:sz w:val="27"/>
          <w:szCs w:val="27"/>
        </w:rPr>
        <w:t xml:space="preserve"> год </w:t>
      </w:r>
    </w:p>
    <w:p w:rsidR="007F75B5" w:rsidRPr="004D4FAF" w:rsidRDefault="00BB52B1" w:rsidP="007F75B5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7F75B5">
        <w:rPr>
          <w:b/>
          <w:bCs/>
        </w:rPr>
        <w:t>Оценка целесообразности налогового расхода</w:t>
      </w:r>
    </w:p>
    <w:tbl>
      <w:tblPr>
        <w:tblStyle w:val="a4"/>
        <w:tblW w:w="15553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2246"/>
        <w:gridCol w:w="2574"/>
        <w:gridCol w:w="2551"/>
        <w:gridCol w:w="2262"/>
      </w:tblGrid>
      <w:tr w:rsidR="007F75B5" w:rsidTr="004D4FAF">
        <w:tc>
          <w:tcPr>
            <w:tcW w:w="1101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№</w:t>
            </w:r>
            <w:r w:rsidR="00C415B5">
              <w:rPr>
                <w:bCs/>
              </w:rPr>
              <w:t xml:space="preserve"> </w:t>
            </w:r>
            <w:r w:rsidRPr="00C415B5">
              <w:rPr>
                <w:bCs/>
              </w:rPr>
              <w:t>п/п</w:t>
            </w:r>
          </w:p>
        </w:tc>
        <w:tc>
          <w:tcPr>
            <w:tcW w:w="4819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 xml:space="preserve">Наименование налогового расхода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 xml:space="preserve">ого сельского поселения/ реквизиты нормативного правового акта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>ого сельского поселения, устанавливающего налоговый расход</w:t>
            </w:r>
          </w:p>
        </w:tc>
        <w:tc>
          <w:tcPr>
            <w:tcW w:w="2246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25" w:type="dxa"/>
            <w:gridSpan w:val="2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Критерии целесообразности</w:t>
            </w:r>
          </w:p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62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Оценка результативности налогового расхода (целесообразен/</w:t>
            </w:r>
            <w:r w:rsidR="004D4FAF">
              <w:rPr>
                <w:bCs/>
              </w:rPr>
              <w:t xml:space="preserve"> </w:t>
            </w:r>
            <w:r w:rsidRPr="00C415B5">
              <w:rPr>
                <w:bCs/>
              </w:rPr>
              <w:t>нецелесообразен)</w:t>
            </w:r>
          </w:p>
        </w:tc>
      </w:tr>
      <w:tr w:rsidR="007F75B5" w:rsidTr="004D4FAF">
        <w:tc>
          <w:tcPr>
            <w:tcW w:w="1101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4819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46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574" w:type="dxa"/>
          </w:tcPr>
          <w:p w:rsidR="007F75B5" w:rsidRPr="00C415B5" w:rsidRDefault="007F75B5" w:rsidP="004D4FA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 xml:space="preserve">Соответствие налогового расхода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 xml:space="preserve">ого сельского поселения целям муниципальной программы </w:t>
            </w:r>
            <w:r w:rsidR="00A7012B">
              <w:rPr>
                <w:bCs/>
              </w:rPr>
              <w:t>Донск</w:t>
            </w:r>
            <w:r w:rsidRPr="00C415B5">
              <w:rPr>
                <w:bCs/>
              </w:rPr>
              <w:t>ого сельского поселения «Социальная поддержка граждан» (соответствует/не соответствует)</w:t>
            </w:r>
          </w:p>
        </w:tc>
        <w:tc>
          <w:tcPr>
            <w:tcW w:w="2551" w:type="dxa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262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</w:tr>
      <w:tr w:rsidR="007F75B5" w:rsidRPr="00C415B5" w:rsidTr="004D4FAF">
        <w:tc>
          <w:tcPr>
            <w:tcW w:w="110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4819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74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1</w:t>
            </w:r>
          </w:p>
        </w:tc>
        <w:tc>
          <w:tcPr>
            <w:tcW w:w="4819" w:type="dxa"/>
          </w:tcPr>
          <w:p w:rsidR="00C415B5" w:rsidRPr="00BB52B1" w:rsidRDefault="00C415B5" w:rsidP="00A7012B"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A7012B">
              <w:rPr>
                <w:bCs/>
              </w:rPr>
              <w:t>7</w:t>
            </w:r>
            <w:r w:rsidRPr="004D4FAF">
              <w:rPr>
                <w:bCs/>
              </w:rPr>
              <w:t>.08.2010 №</w:t>
            </w:r>
            <w:r w:rsidR="00A7012B">
              <w:rPr>
                <w:bCs/>
              </w:rPr>
              <w:t>61</w:t>
            </w:r>
            <w:r w:rsidRPr="004D4FAF">
              <w:rPr>
                <w:bCs/>
              </w:rPr>
              <w:t>«О земельном налоге»</w:t>
            </w:r>
          </w:p>
        </w:tc>
        <w:tc>
          <w:tcPr>
            <w:tcW w:w="2246" w:type="dxa"/>
          </w:tcPr>
          <w:p w:rsidR="00C415B5" w:rsidRPr="00BB52B1" w:rsidRDefault="00C415B5" w:rsidP="00C415B5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C415B5" w:rsidRPr="00BB52B1" w:rsidRDefault="00C415B5" w:rsidP="00C415B5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C415B5" w:rsidRPr="00BB52B1" w:rsidRDefault="00A7012B" w:rsidP="00C415B5">
            <w:pPr>
              <w:jc w:val="center"/>
            </w:pPr>
            <w:r>
              <w:t>8,8</w:t>
            </w:r>
          </w:p>
        </w:tc>
        <w:tc>
          <w:tcPr>
            <w:tcW w:w="2262" w:type="dxa"/>
          </w:tcPr>
          <w:p w:rsidR="00C415B5" w:rsidRPr="00BB52B1" w:rsidRDefault="0027096E" w:rsidP="00C415B5">
            <w:pPr>
              <w:jc w:val="center"/>
            </w:pPr>
            <w:r>
              <w:t>ц</w:t>
            </w:r>
            <w:r w:rsidR="00C415B5">
              <w:t>елесообразен</w:t>
            </w:r>
            <w:r>
              <w:t>*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2</w:t>
            </w:r>
          </w:p>
        </w:tc>
        <w:tc>
          <w:tcPr>
            <w:tcW w:w="4819" w:type="dxa"/>
          </w:tcPr>
          <w:p w:rsidR="00C415B5" w:rsidRPr="004D4FAF" w:rsidRDefault="00C415B5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rPr>
                <w:bCs/>
              </w:rPr>
              <w:t>Пониженная налоговая ставка в размере  50-</w:t>
            </w:r>
            <w:r w:rsidRPr="004D4FAF">
              <w:rPr>
                <w:bCs/>
              </w:rPr>
              <w:lastRenderedPageBreak/>
              <w:t xml:space="preserve">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A7012B">
              <w:rPr>
                <w:bCs/>
              </w:rPr>
              <w:t>7.08.2010 №61</w:t>
            </w:r>
            <w:r w:rsidRPr="004D4FAF">
              <w:rPr>
                <w:bCs/>
              </w:rPr>
              <w:t xml:space="preserve"> «О земельном налоге»</w:t>
            </w:r>
          </w:p>
        </w:tc>
        <w:tc>
          <w:tcPr>
            <w:tcW w:w="2246" w:type="dxa"/>
          </w:tcPr>
          <w:p w:rsidR="00C415B5" w:rsidRPr="00BB52B1" w:rsidRDefault="00C415B5" w:rsidP="00C415B5">
            <w:pPr>
              <w:jc w:val="center"/>
            </w:pPr>
            <w:r>
              <w:lastRenderedPageBreak/>
              <w:t>Физические лица</w:t>
            </w:r>
          </w:p>
        </w:tc>
        <w:tc>
          <w:tcPr>
            <w:tcW w:w="2574" w:type="dxa"/>
          </w:tcPr>
          <w:p w:rsidR="00C415B5" w:rsidRPr="00BB52B1" w:rsidRDefault="00C415B5" w:rsidP="00C415B5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C415B5" w:rsidRPr="00BB52B1" w:rsidRDefault="00A7012B" w:rsidP="00C415B5">
            <w:pPr>
              <w:jc w:val="center"/>
            </w:pPr>
            <w:r>
              <w:t>0,7</w:t>
            </w:r>
          </w:p>
        </w:tc>
        <w:tc>
          <w:tcPr>
            <w:tcW w:w="2262" w:type="dxa"/>
          </w:tcPr>
          <w:p w:rsidR="00C415B5" w:rsidRPr="00BB52B1" w:rsidRDefault="00C415B5" w:rsidP="00C415B5">
            <w:pPr>
              <w:jc w:val="center"/>
            </w:pPr>
            <w:r>
              <w:t>целесообразен</w:t>
            </w:r>
          </w:p>
        </w:tc>
      </w:tr>
      <w:tr w:rsidR="004D4FAF" w:rsidTr="004D4FAF">
        <w:trPr>
          <w:trHeight w:val="91"/>
        </w:trPr>
        <w:tc>
          <w:tcPr>
            <w:tcW w:w="1101" w:type="dxa"/>
          </w:tcPr>
          <w:p w:rsidR="004D4FAF" w:rsidRPr="00C415B5" w:rsidRDefault="004D4FAF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lastRenderedPageBreak/>
              <w:t>3</w:t>
            </w:r>
          </w:p>
        </w:tc>
        <w:tc>
          <w:tcPr>
            <w:tcW w:w="4819" w:type="dxa"/>
          </w:tcPr>
          <w:p w:rsidR="004D4FAF" w:rsidRPr="004D4FAF" w:rsidRDefault="004D4FAF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Донского сельского поселения от 14</w:t>
            </w:r>
            <w:r w:rsidRPr="004D4FAF">
              <w:rPr>
                <w:bCs/>
              </w:rPr>
              <w:t>.11.2018 № 1</w:t>
            </w:r>
            <w:r w:rsidR="00A7012B">
              <w:rPr>
                <w:bCs/>
              </w:rPr>
              <w:t>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</w:p>
        </w:tc>
        <w:tc>
          <w:tcPr>
            <w:tcW w:w="2246" w:type="dxa"/>
          </w:tcPr>
          <w:p w:rsidR="004D4FAF" w:rsidRPr="00BB52B1" w:rsidRDefault="004D4FAF" w:rsidP="00506251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4D4FAF" w:rsidRPr="00BB52B1" w:rsidRDefault="004D4FAF" w:rsidP="00506251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4D4FAF" w:rsidRPr="00BB52B1" w:rsidRDefault="0027096E" w:rsidP="00A7012B">
            <w:pPr>
              <w:jc w:val="center"/>
            </w:pPr>
            <w:r>
              <w:t>0,</w:t>
            </w:r>
            <w:r w:rsidR="00A7012B">
              <w:t>1</w:t>
            </w:r>
          </w:p>
        </w:tc>
        <w:tc>
          <w:tcPr>
            <w:tcW w:w="2262" w:type="dxa"/>
          </w:tcPr>
          <w:p w:rsidR="004D4FAF" w:rsidRPr="00BB52B1" w:rsidRDefault="004D4FAF" w:rsidP="00506251">
            <w:pPr>
              <w:jc w:val="center"/>
            </w:pPr>
            <w:r>
              <w:t>целесообразен</w:t>
            </w:r>
          </w:p>
        </w:tc>
      </w:tr>
    </w:tbl>
    <w:tbl>
      <w:tblPr>
        <w:tblpPr w:leftFromText="180" w:rightFromText="180" w:vertAnchor="text" w:horzAnchor="margin" w:tblpY="42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726"/>
        <w:gridCol w:w="2098"/>
        <w:gridCol w:w="2569"/>
        <w:gridCol w:w="2763"/>
        <w:gridCol w:w="3807"/>
      </w:tblGrid>
      <w:tr w:rsidR="0049713D" w:rsidRPr="00BB52B1" w:rsidTr="0049713D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696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068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539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733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376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</w:tr>
    </w:tbl>
    <w:p w:rsidR="007F75B5" w:rsidRPr="007F75B5" w:rsidRDefault="007F75B5" w:rsidP="007F75B5">
      <w:pPr>
        <w:spacing w:before="100" w:beforeAutospacing="1" w:after="100" w:afterAutospacing="1"/>
        <w:outlineLvl w:val="3"/>
        <w:rPr>
          <w:b/>
          <w:bCs/>
        </w:rPr>
      </w:pPr>
    </w:p>
    <w:p w:rsidR="0027096E" w:rsidRPr="00DF37A4" w:rsidRDefault="0027096E" w:rsidP="0027096E">
      <w:pPr>
        <w:spacing w:before="100" w:beforeAutospacing="1" w:after="100" w:afterAutospacing="1"/>
        <w:ind w:left="360"/>
        <w:outlineLvl w:val="3"/>
        <w:rPr>
          <w:bCs/>
        </w:rPr>
      </w:pPr>
      <w:r w:rsidRPr="00DF37A4">
        <w:rPr>
          <w:bCs/>
        </w:rPr>
        <w:t>*</w:t>
      </w:r>
      <w:r w:rsidR="00DF37A4" w:rsidRPr="00DF37A4">
        <w:rPr>
          <w:bCs/>
        </w:rPr>
        <w:t xml:space="preserve">Налоговый расход </w:t>
      </w:r>
      <w:r w:rsidRPr="00DF37A4">
        <w:rPr>
          <w:bCs/>
        </w:rPr>
        <w:t>признается</w:t>
      </w:r>
      <w:r w:rsidR="00DF37A4" w:rsidRPr="00DF37A4">
        <w:rPr>
          <w:bCs/>
        </w:rPr>
        <w:t xml:space="preserve"> условно</w:t>
      </w:r>
      <w:r w:rsidRPr="00DF37A4">
        <w:rPr>
          <w:bCs/>
        </w:rPr>
        <w:t xml:space="preserve"> целесообразн</w:t>
      </w:r>
      <w:r w:rsidR="00DF37A4" w:rsidRPr="00DF37A4">
        <w:rPr>
          <w:bCs/>
        </w:rPr>
        <w:t>ым</w:t>
      </w:r>
      <w:r w:rsidRPr="00DF37A4">
        <w:rPr>
          <w:bCs/>
        </w:rPr>
        <w:t xml:space="preserve"> в связи </w:t>
      </w:r>
      <w:r w:rsidR="00144D42">
        <w:rPr>
          <w:bCs/>
        </w:rPr>
        <w:t xml:space="preserve">с отсутствием </w:t>
      </w:r>
      <w:r w:rsidR="00144D42" w:rsidRPr="00655C4F">
        <w:t xml:space="preserve">альтернативных механизмов достижения целей муниципальной программы </w:t>
      </w:r>
      <w:r w:rsidR="00A7012B">
        <w:t>Донск</w:t>
      </w:r>
      <w:r w:rsidR="00144D42" w:rsidRPr="00655C4F">
        <w:t>ого сельского поселения «Социальная поддержка граждан»</w:t>
      </w:r>
      <w:r w:rsidR="00DF37A4" w:rsidRPr="00DF37A4">
        <w:rPr>
          <w:bCs/>
        </w:rPr>
        <w:t>.</w:t>
      </w:r>
    </w:p>
    <w:p w:rsidR="0049713D" w:rsidRPr="0027096E" w:rsidRDefault="0049713D" w:rsidP="0027096E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27096E">
        <w:rPr>
          <w:b/>
          <w:bCs/>
        </w:rPr>
        <w:t>Оценка результативности налогового расхода</w:t>
      </w:r>
    </w:p>
    <w:p w:rsidR="0049713D" w:rsidRDefault="0049713D" w:rsidP="0049713D">
      <w:pPr>
        <w:pStyle w:val="a3"/>
        <w:spacing w:before="100" w:beforeAutospacing="1" w:after="100" w:afterAutospacing="1"/>
        <w:outlineLvl w:val="3"/>
        <w:rPr>
          <w:b/>
          <w:bCs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498"/>
        <w:gridCol w:w="1827"/>
        <w:gridCol w:w="1744"/>
        <w:gridCol w:w="1419"/>
        <w:gridCol w:w="1661"/>
        <w:gridCol w:w="2033"/>
        <w:gridCol w:w="3605"/>
      </w:tblGrid>
      <w:tr w:rsidR="0049713D" w:rsidTr="00655C4F">
        <w:tc>
          <w:tcPr>
            <w:tcW w:w="1135" w:type="dxa"/>
          </w:tcPr>
          <w:p w:rsidR="0049713D" w:rsidRPr="0049713D" w:rsidRDefault="0049713D" w:rsidP="0049713D">
            <w:pPr>
              <w:spacing w:before="100" w:beforeAutospacing="1" w:after="100" w:afterAutospacing="1"/>
              <w:jc w:val="center"/>
            </w:pPr>
            <w:r>
              <w:t>№ п/п</w:t>
            </w:r>
          </w:p>
        </w:tc>
        <w:tc>
          <w:tcPr>
            <w:tcW w:w="2498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Наименование налогового расхода </w:t>
            </w:r>
            <w:r w:rsidR="00A7012B">
              <w:t>Донск</w:t>
            </w:r>
            <w:r w:rsidRPr="0049713D">
              <w:t xml:space="preserve">ого сельского поселения/ реквизиты </w:t>
            </w:r>
            <w:r w:rsidRPr="0049713D">
              <w:lastRenderedPageBreak/>
              <w:t xml:space="preserve">нормативного правового акта </w:t>
            </w:r>
            <w:r w:rsidR="00A7012B">
              <w:t>Донск</w:t>
            </w:r>
            <w:r w:rsidRPr="0049713D">
              <w:t xml:space="preserve">ого сельского поселения, устанавливающего налоговый расход </w:t>
            </w:r>
          </w:p>
        </w:tc>
        <w:tc>
          <w:tcPr>
            <w:tcW w:w="1827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lastRenderedPageBreak/>
              <w:t xml:space="preserve">Наименование категории плательщиков налогов, для </w:t>
            </w:r>
            <w:r w:rsidRPr="0049713D">
              <w:lastRenderedPageBreak/>
              <w:t xml:space="preserve">которых предусмотрены налоговые льготы </w:t>
            </w:r>
          </w:p>
        </w:tc>
        <w:tc>
          <w:tcPr>
            <w:tcW w:w="1744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lastRenderedPageBreak/>
              <w:t xml:space="preserve">Наименование целевого показателя </w:t>
            </w:r>
          </w:p>
        </w:tc>
        <w:tc>
          <w:tcPr>
            <w:tcW w:w="1419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Значение планового целевого показателя </w:t>
            </w:r>
          </w:p>
        </w:tc>
        <w:tc>
          <w:tcPr>
            <w:tcW w:w="1661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Значение фактического целевого показателя </w:t>
            </w:r>
          </w:p>
        </w:tc>
        <w:tc>
          <w:tcPr>
            <w:tcW w:w="2033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Коэффициент результативности налогового </w:t>
            </w:r>
            <w:r w:rsidRPr="0049713D">
              <w:lastRenderedPageBreak/>
              <w:t xml:space="preserve">расхода </w:t>
            </w:r>
          </w:p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>(гр. 5/гр. 4)</w:t>
            </w:r>
          </w:p>
        </w:tc>
        <w:tc>
          <w:tcPr>
            <w:tcW w:w="3605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lastRenderedPageBreak/>
              <w:t>Оценка результативности налогового расхода (результативен/нерезультативен) &lt;*&gt;</w:t>
            </w:r>
          </w:p>
        </w:tc>
      </w:tr>
      <w:tr w:rsidR="0049713D" w:rsidRPr="0049713D" w:rsidTr="00655C4F">
        <w:tc>
          <w:tcPr>
            <w:tcW w:w="113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lastRenderedPageBreak/>
              <w:t>А</w:t>
            </w:r>
          </w:p>
        </w:tc>
        <w:tc>
          <w:tcPr>
            <w:tcW w:w="2498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0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7</w:t>
            </w:r>
          </w:p>
        </w:tc>
      </w:tr>
      <w:tr w:rsidR="0049713D" w:rsidTr="00655C4F">
        <w:tc>
          <w:tcPr>
            <w:tcW w:w="113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1</w:t>
            </w:r>
          </w:p>
        </w:tc>
        <w:tc>
          <w:tcPr>
            <w:tcW w:w="2498" w:type="dxa"/>
          </w:tcPr>
          <w:p w:rsidR="0049713D" w:rsidRPr="00BB52B1" w:rsidRDefault="0049713D" w:rsidP="00A7012B"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A7012B">
              <w:rPr>
                <w:bCs/>
              </w:rPr>
              <w:t>7</w:t>
            </w:r>
            <w:r w:rsidRPr="004D4FAF">
              <w:rPr>
                <w:bCs/>
              </w:rPr>
              <w:t>.08.2010 №</w:t>
            </w:r>
            <w:r w:rsidR="00A7012B">
              <w:rPr>
                <w:bCs/>
              </w:rPr>
              <w:t>61</w:t>
            </w:r>
            <w:r w:rsidRPr="004D4FAF">
              <w:rPr>
                <w:bCs/>
              </w:rPr>
              <w:t xml:space="preserve"> «О </w:t>
            </w:r>
            <w:r w:rsidRPr="004D4FAF">
              <w:rPr>
                <w:bCs/>
              </w:rPr>
              <w:lastRenderedPageBreak/>
              <w:t>земельном налоге»</w:t>
            </w:r>
          </w:p>
        </w:tc>
        <w:tc>
          <w:tcPr>
            <w:tcW w:w="1827" w:type="dxa"/>
          </w:tcPr>
          <w:p w:rsidR="0049713D" w:rsidRP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49713D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49713D" w:rsidRP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655C4F" w:rsidTr="00655C4F">
        <w:tc>
          <w:tcPr>
            <w:tcW w:w="1135" w:type="dxa"/>
          </w:tcPr>
          <w:p w:rsidR="00655C4F" w:rsidRPr="0049713D" w:rsidRDefault="00655C4F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lastRenderedPageBreak/>
              <w:t>2</w:t>
            </w:r>
          </w:p>
        </w:tc>
        <w:tc>
          <w:tcPr>
            <w:tcW w:w="2498" w:type="dxa"/>
          </w:tcPr>
          <w:p w:rsidR="00655C4F" w:rsidRPr="004D4FAF" w:rsidRDefault="00655C4F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A7012B">
              <w:rPr>
                <w:bCs/>
              </w:rPr>
              <w:t>7</w:t>
            </w:r>
            <w:r w:rsidRPr="004D4FAF">
              <w:rPr>
                <w:bCs/>
              </w:rPr>
              <w:t>.08.2010 №</w:t>
            </w:r>
            <w:r w:rsidR="00A7012B">
              <w:rPr>
                <w:bCs/>
              </w:rPr>
              <w:t>61</w:t>
            </w:r>
            <w:r w:rsidRPr="004D4FAF">
              <w:rPr>
                <w:bCs/>
              </w:rPr>
              <w:t>«О земельном налоге»</w:t>
            </w:r>
          </w:p>
        </w:tc>
        <w:tc>
          <w:tcPr>
            <w:tcW w:w="1827" w:type="dxa"/>
          </w:tcPr>
          <w:p w:rsid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t>Физические лица</w:t>
            </w:r>
          </w:p>
        </w:tc>
        <w:tc>
          <w:tcPr>
            <w:tcW w:w="1744" w:type="dxa"/>
          </w:tcPr>
          <w:p w:rsidR="00655C4F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655C4F" w:rsidTr="0027096E">
        <w:tc>
          <w:tcPr>
            <w:tcW w:w="1135" w:type="dxa"/>
          </w:tcPr>
          <w:p w:rsidR="00655C4F" w:rsidRPr="0049713D" w:rsidRDefault="00655C4F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3</w:t>
            </w:r>
          </w:p>
        </w:tc>
        <w:tc>
          <w:tcPr>
            <w:tcW w:w="2498" w:type="dxa"/>
          </w:tcPr>
          <w:p w:rsidR="00655C4F" w:rsidRPr="004D4FAF" w:rsidRDefault="00655C4F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</w:t>
            </w:r>
            <w:r w:rsidRPr="004D4FAF">
              <w:lastRenderedPageBreak/>
              <w:t xml:space="preserve">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от </w:t>
            </w:r>
            <w:r w:rsidR="00A7012B">
              <w:rPr>
                <w:bCs/>
              </w:rPr>
              <w:t>14</w:t>
            </w:r>
            <w:r w:rsidRPr="004D4FAF">
              <w:rPr>
                <w:bCs/>
              </w:rPr>
              <w:t>.11.2018 № 1</w:t>
            </w:r>
            <w:r w:rsidR="00A7012B">
              <w:rPr>
                <w:bCs/>
              </w:rPr>
              <w:t>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</w:p>
        </w:tc>
        <w:tc>
          <w:tcPr>
            <w:tcW w:w="1827" w:type="dxa"/>
          </w:tcPr>
          <w:p w:rsid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655C4F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 xml:space="preserve">Доля граждан, получивших социальную поддержку и льготы, в общей численности граждан, </w:t>
            </w:r>
            <w:r w:rsidRPr="00655C4F">
              <w:rPr>
                <w:spacing w:val="-4"/>
                <w:kern w:val="2"/>
                <w:lang w:eastAsia="en-US"/>
              </w:rPr>
              <w:lastRenderedPageBreak/>
              <w:t>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lastRenderedPageBreak/>
              <w:t>100</w:t>
            </w:r>
          </w:p>
        </w:tc>
        <w:tc>
          <w:tcPr>
            <w:tcW w:w="1661" w:type="dxa"/>
            <w:shd w:val="clear" w:color="auto" w:fill="auto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highlight w:val="yellow"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</w:tbl>
    <w:tbl>
      <w:tblPr>
        <w:tblpPr w:leftFromText="180" w:rightFromText="180" w:vertAnchor="text" w:horzAnchor="margin" w:tblpY="35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2267"/>
        <w:gridCol w:w="1926"/>
        <w:gridCol w:w="1830"/>
        <w:gridCol w:w="1453"/>
        <w:gridCol w:w="1734"/>
        <w:gridCol w:w="2142"/>
        <w:gridCol w:w="3700"/>
      </w:tblGrid>
      <w:tr w:rsidR="0049713D" w:rsidRPr="0049713D" w:rsidTr="0049713D">
        <w:trPr>
          <w:trHeight w:val="15"/>
          <w:tblCellSpacing w:w="15" w:type="dxa"/>
        </w:trPr>
        <w:tc>
          <w:tcPr>
            <w:tcW w:w="697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2237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896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800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423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704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2112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3655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</w:tr>
    </w:tbl>
    <w:p w:rsidR="0049713D" w:rsidRPr="0049713D" w:rsidRDefault="0049713D" w:rsidP="0049713D">
      <w:pPr>
        <w:spacing w:before="100" w:beforeAutospacing="1" w:after="100" w:afterAutospacing="1"/>
      </w:pPr>
      <w:r>
        <w:t>_____</w:t>
      </w:r>
      <w:r w:rsidRPr="0049713D">
        <w:t>____________</w:t>
      </w:r>
    </w:p>
    <w:p w:rsidR="00655C4F" w:rsidRDefault="0049713D" w:rsidP="0049713D">
      <w:pPr>
        <w:spacing w:before="100" w:beforeAutospacing="1" w:after="100" w:afterAutospacing="1"/>
      </w:pPr>
      <w:r w:rsidRPr="0049713D">
        <w:br/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655C4F" w:rsidRPr="00655C4F" w:rsidRDefault="00655C4F" w:rsidP="00655C4F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655C4F">
        <w:rPr>
          <w:b/>
          <w:bCs/>
        </w:rPr>
        <w:t>Оценка эффективности налогового расхода</w:t>
      </w:r>
    </w:p>
    <w:p w:rsid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"/>
        <w:gridCol w:w="2482"/>
        <w:gridCol w:w="1802"/>
        <w:gridCol w:w="2043"/>
        <w:gridCol w:w="2020"/>
        <w:gridCol w:w="1863"/>
        <w:gridCol w:w="3094"/>
        <w:gridCol w:w="2079"/>
      </w:tblGrid>
      <w:tr w:rsidR="00655C4F" w:rsidTr="0085607C">
        <w:tc>
          <w:tcPr>
            <w:tcW w:w="537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N </w:t>
            </w:r>
          </w:p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п/п </w:t>
            </w:r>
          </w:p>
        </w:tc>
        <w:tc>
          <w:tcPr>
            <w:tcW w:w="2482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Наименование налогового расхода </w:t>
            </w:r>
            <w:r w:rsidR="00A7012B">
              <w:t>Донск</w:t>
            </w:r>
            <w:r w:rsidRPr="00655C4F">
              <w:t xml:space="preserve">ого сельского поселения/ реквизиты нормативного правового акта </w:t>
            </w:r>
            <w:r w:rsidR="00A7012B">
              <w:t>Донск</w:t>
            </w:r>
            <w:r w:rsidRPr="00655C4F">
              <w:t xml:space="preserve">ого сельского поселения, устанавливающего </w:t>
            </w:r>
            <w:r w:rsidRPr="00655C4F">
              <w:lastRenderedPageBreak/>
              <w:t xml:space="preserve">налоговый расход </w:t>
            </w:r>
          </w:p>
        </w:tc>
        <w:tc>
          <w:tcPr>
            <w:tcW w:w="1802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lastRenderedPageBreak/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2043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Достижение критериев целесообразности </w:t>
            </w:r>
          </w:p>
        </w:tc>
        <w:tc>
          <w:tcPr>
            <w:tcW w:w="2020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Достижение показателей результативности </w:t>
            </w:r>
          </w:p>
        </w:tc>
        <w:tc>
          <w:tcPr>
            <w:tcW w:w="1863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Наличие или отсутствие альтернативных механизмов достижения целей муниципальной программы </w:t>
            </w:r>
            <w:r w:rsidR="00A7012B">
              <w:t>Донск</w:t>
            </w:r>
            <w:r w:rsidRPr="00655C4F">
              <w:t xml:space="preserve">ого </w:t>
            </w:r>
            <w:r w:rsidRPr="00655C4F">
              <w:lastRenderedPageBreak/>
              <w:t xml:space="preserve">сельского поселения «Социальная поддержка граждан» и (или) целей социально-экономического развития </w:t>
            </w:r>
          </w:p>
        </w:tc>
        <w:tc>
          <w:tcPr>
            <w:tcW w:w="3094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lastRenderedPageBreak/>
              <w:t>Оценка эффективности налогового расхода (эффективен/неэффективен) &lt;*&gt;</w:t>
            </w:r>
          </w:p>
        </w:tc>
        <w:tc>
          <w:tcPr>
            <w:tcW w:w="2079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Вывод о необходимости сохранения, уточнения или отмены налоговой льготы, обуславливающей налоговый </w:t>
            </w:r>
            <w:r w:rsidRPr="00655C4F">
              <w:lastRenderedPageBreak/>
              <w:t xml:space="preserve">расход </w:t>
            </w:r>
          </w:p>
        </w:tc>
      </w:tr>
      <w:tr w:rsidR="00655C4F" w:rsidRPr="00655C4F" w:rsidTr="0085607C">
        <w:tc>
          <w:tcPr>
            <w:tcW w:w="537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А</w:t>
            </w:r>
          </w:p>
        </w:tc>
        <w:tc>
          <w:tcPr>
            <w:tcW w:w="2482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3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63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94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55C4F" w:rsidRPr="00655C4F" w:rsidTr="0085607C">
        <w:tc>
          <w:tcPr>
            <w:tcW w:w="537" w:type="dxa"/>
          </w:tcPr>
          <w:p w:rsidR="00655C4F" w:rsidRPr="0049713D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1</w:t>
            </w:r>
          </w:p>
        </w:tc>
        <w:tc>
          <w:tcPr>
            <w:tcW w:w="2482" w:type="dxa"/>
          </w:tcPr>
          <w:p w:rsidR="00655C4F" w:rsidRPr="00BB52B1" w:rsidRDefault="00655C4F" w:rsidP="00A7012B"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 / решение Собрания </w:t>
            </w:r>
            <w:r w:rsidRPr="004D4FAF">
              <w:rPr>
                <w:bCs/>
              </w:rPr>
              <w:lastRenderedPageBreak/>
              <w:t xml:space="preserve">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A7012B">
              <w:rPr>
                <w:bCs/>
              </w:rPr>
              <w:t>7</w:t>
            </w:r>
            <w:r w:rsidRPr="004D4FAF">
              <w:rPr>
                <w:bCs/>
              </w:rPr>
              <w:t>.08.2010 №</w:t>
            </w:r>
            <w:r w:rsidR="00A7012B">
              <w:rPr>
                <w:bCs/>
              </w:rPr>
              <w:t>61</w:t>
            </w:r>
            <w:r w:rsidRPr="004D4FAF">
              <w:rPr>
                <w:bCs/>
              </w:rPr>
              <w:t xml:space="preserve"> «О земельном налоге»</w:t>
            </w:r>
          </w:p>
        </w:tc>
        <w:tc>
          <w:tcPr>
            <w:tcW w:w="1802" w:type="dxa"/>
          </w:tcPr>
          <w:p w:rsidR="00655C4F" w:rsidRPr="0049713D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655C4F" w:rsidRPr="00DF37A4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655C4F" w:rsidRPr="00DF37A4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  <w:tr w:rsidR="00783891" w:rsidRPr="00655C4F" w:rsidTr="0085607C">
        <w:tc>
          <w:tcPr>
            <w:tcW w:w="537" w:type="dxa"/>
          </w:tcPr>
          <w:p w:rsidR="00783891" w:rsidRPr="0049713D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lastRenderedPageBreak/>
              <w:t>2</w:t>
            </w:r>
          </w:p>
        </w:tc>
        <w:tc>
          <w:tcPr>
            <w:tcW w:w="2482" w:type="dxa"/>
          </w:tcPr>
          <w:p w:rsidR="00783891" w:rsidRPr="004D4FAF" w:rsidRDefault="00783891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поселения, имеющих детей-инвалидов / 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>ого сельского поселения от 2</w:t>
            </w:r>
            <w:r w:rsidR="00A7012B">
              <w:rPr>
                <w:bCs/>
              </w:rPr>
              <w:t>7</w:t>
            </w:r>
            <w:r w:rsidRPr="004D4FAF">
              <w:rPr>
                <w:bCs/>
              </w:rPr>
              <w:t>.08.2010 №</w:t>
            </w:r>
            <w:r w:rsidR="00A7012B">
              <w:rPr>
                <w:bCs/>
              </w:rPr>
              <w:t>61</w:t>
            </w:r>
            <w:r w:rsidRPr="004D4FAF">
              <w:rPr>
                <w:bCs/>
              </w:rPr>
              <w:t>«О земельном налоге»</w:t>
            </w:r>
          </w:p>
        </w:tc>
        <w:tc>
          <w:tcPr>
            <w:tcW w:w="1802" w:type="dxa"/>
          </w:tcPr>
          <w:p w:rsidR="00783891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t>Физические лица</w:t>
            </w:r>
          </w:p>
        </w:tc>
        <w:tc>
          <w:tcPr>
            <w:tcW w:w="204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  <w:tr w:rsidR="00783891" w:rsidRPr="00655C4F" w:rsidTr="00783891">
        <w:trPr>
          <w:trHeight w:val="100"/>
        </w:trPr>
        <w:tc>
          <w:tcPr>
            <w:tcW w:w="537" w:type="dxa"/>
          </w:tcPr>
          <w:p w:rsidR="00783891" w:rsidRPr="0049713D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3</w:t>
            </w:r>
          </w:p>
        </w:tc>
        <w:tc>
          <w:tcPr>
            <w:tcW w:w="2482" w:type="dxa"/>
          </w:tcPr>
          <w:p w:rsidR="00783891" w:rsidRPr="004D4FAF" w:rsidRDefault="00783891" w:rsidP="00A7012B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t xml:space="preserve">Пониженная налоговая ставка в размере 50-ти процентов от налоговой ставки </w:t>
            </w:r>
            <w:r w:rsidRPr="004D4FAF">
              <w:lastRenderedPageBreak/>
              <w:t xml:space="preserve">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A7012B">
              <w:t>Донск</w:t>
            </w:r>
            <w:r w:rsidRPr="004D4FAF">
              <w:t xml:space="preserve">ого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r w:rsidR="00A7012B">
              <w:rPr>
                <w:bCs/>
              </w:rPr>
              <w:t>Донск</w:t>
            </w:r>
            <w:r w:rsidRPr="004D4FAF">
              <w:rPr>
                <w:bCs/>
              </w:rPr>
              <w:t xml:space="preserve">ого сельского поселения от </w:t>
            </w:r>
            <w:r w:rsidR="00A7012B">
              <w:rPr>
                <w:bCs/>
              </w:rPr>
              <w:t>14.11.2018 № 103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</w:p>
        </w:tc>
        <w:tc>
          <w:tcPr>
            <w:tcW w:w="1802" w:type="dxa"/>
          </w:tcPr>
          <w:p w:rsidR="00783891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</w:tbl>
    <w:p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155"/>
        <w:gridCol w:w="1834"/>
        <w:gridCol w:w="2059"/>
        <w:gridCol w:w="2038"/>
        <w:gridCol w:w="1891"/>
        <w:gridCol w:w="3038"/>
        <w:gridCol w:w="2107"/>
      </w:tblGrid>
      <w:tr w:rsidR="00655C4F" w:rsidRPr="00655C4F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</w:tr>
    </w:tbl>
    <w:p w:rsidR="00E967DA" w:rsidRDefault="00E12489" w:rsidP="00DF37A4">
      <w:pPr>
        <w:spacing w:before="100" w:beforeAutospacing="1" w:after="100" w:afterAutospacing="1"/>
      </w:pPr>
      <w:r>
        <w:t xml:space="preserve">Глава Администрации </w:t>
      </w:r>
      <w:r w:rsidR="00A7012B">
        <w:t>Донск</w:t>
      </w:r>
      <w:r>
        <w:t>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2B74">
        <w:t xml:space="preserve">                                 </w:t>
      </w:r>
      <w:bookmarkStart w:id="0" w:name="_GoBack"/>
      <w:bookmarkEnd w:id="0"/>
      <w:r>
        <w:tab/>
      </w:r>
      <w:r w:rsidR="00A7012B">
        <w:t>М.О. Осляка</w:t>
      </w: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3"/>
    <w:rsid w:val="00076660"/>
    <w:rsid w:val="00144D42"/>
    <w:rsid w:val="0027096E"/>
    <w:rsid w:val="00452B74"/>
    <w:rsid w:val="0049713D"/>
    <w:rsid w:val="004D4FAF"/>
    <w:rsid w:val="00655C4F"/>
    <w:rsid w:val="00783891"/>
    <w:rsid w:val="007F75B5"/>
    <w:rsid w:val="0085607C"/>
    <w:rsid w:val="00A7012B"/>
    <w:rsid w:val="00BB52B1"/>
    <w:rsid w:val="00C05EC3"/>
    <w:rsid w:val="00C415B5"/>
    <w:rsid w:val="00C47957"/>
    <w:rsid w:val="00C55968"/>
    <w:rsid w:val="00DF37A4"/>
    <w:rsid w:val="00E12489"/>
    <w:rsid w:val="00E967DA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2020-07-31T07:44:00Z</cp:lastPrinted>
  <dcterms:created xsi:type="dcterms:W3CDTF">2020-07-31T07:45:00Z</dcterms:created>
  <dcterms:modified xsi:type="dcterms:W3CDTF">2020-07-31T09:14:00Z</dcterms:modified>
</cp:coreProperties>
</file>