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94" w:rsidRPr="00A43394" w:rsidRDefault="00A43394" w:rsidP="00A43394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A4339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РОССИЙСКАЯ ФЕДЕРАЦИЯ</w:t>
      </w:r>
    </w:p>
    <w:p w:rsidR="00A43394" w:rsidRPr="00A43394" w:rsidRDefault="00A43394" w:rsidP="00A43394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A4339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РОСТОВСКАЯ ОБЛАСТЬ</w:t>
      </w:r>
    </w:p>
    <w:p w:rsidR="00A43394" w:rsidRPr="00A43394" w:rsidRDefault="00A43394" w:rsidP="00A43394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A4339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ОРЛОВСКИЙ РАЙОН</w:t>
      </w:r>
    </w:p>
    <w:p w:rsidR="00A43394" w:rsidRPr="00A43394" w:rsidRDefault="00A43394" w:rsidP="00A43394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A4339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МУНИЦИПАЛЬНОЕ ОБРАЗОВАНИЕ</w:t>
      </w:r>
    </w:p>
    <w:p w:rsidR="00A43394" w:rsidRPr="00A43394" w:rsidRDefault="00A43394" w:rsidP="00A43394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A4339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« ДОНСКОЕ СЕЛЬСКОЕ ПОСЕЛЕНИЕ»</w:t>
      </w:r>
    </w:p>
    <w:p w:rsidR="00A43394" w:rsidRPr="00A43394" w:rsidRDefault="00A43394" w:rsidP="00A43394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A4339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ДОНСКОГО СЕЛЬСКОГО ПОСЕЛЕНИЯ</w:t>
      </w:r>
    </w:p>
    <w:p w:rsidR="002849A0" w:rsidRDefault="002849A0" w:rsidP="002849A0">
      <w:pPr>
        <w:jc w:val="center"/>
        <w:rPr>
          <w:b/>
        </w:rPr>
      </w:pPr>
    </w:p>
    <w:p w:rsidR="002849A0" w:rsidRDefault="002849A0" w:rsidP="002849A0">
      <w:pPr>
        <w:tabs>
          <w:tab w:val="left" w:pos="2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849A0" w:rsidRDefault="002849A0" w:rsidP="002849A0">
      <w:pPr>
        <w:tabs>
          <w:tab w:val="left" w:pos="2910"/>
        </w:tabs>
        <w:jc w:val="center"/>
        <w:rPr>
          <w:b/>
          <w:sz w:val="32"/>
          <w:szCs w:val="32"/>
        </w:rPr>
      </w:pPr>
    </w:p>
    <w:p w:rsidR="002849A0" w:rsidRDefault="002849A0" w:rsidP="002849A0">
      <w:pPr>
        <w:tabs>
          <w:tab w:val="left" w:pos="2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  79</w:t>
      </w:r>
    </w:p>
    <w:p w:rsidR="002849A0" w:rsidRDefault="002849A0" w:rsidP="002849A0">
      <w:pPr>
        <w:tabs>
          <w:tab w:val="left" w:pos="7230"/>
        </w:tabs>
        <w:rPr>
          <w:b/>
        </w:rPr>
      </w:pPr>
      <w:r>
        <w:rPr>
          <w:b/>
          <w:sz w:val="32"/>
          <w:szCs w:val="32"/>
        </w:rPr>
        <w:t xml:space="preserve">18.06.2014 г.                                                                   </w:t>
      </w:r>
      <w:r w:rsidRPr="00196B48">
        <w:rPr>
          <w:b/>
          <w:sz w:val="28"/>
          <w:szCs w:val="28"/>
        </w:rPr>
        <w:t>х.</w:t>
      </w:r>
      <w:r>
        <w:rPr>
          <w:b/>
          <w:sz w:val="28"/>
          <w:szCs w:val="28"/>
        </w:rPr>
        <w:t xml:space="preserve"> </w:t>
      </w:r>
      <w:proofErr w:type="spellStart"/>
      <w:r w:rsidRPr="00196B48">
        <w:rPr>
          <w:b/>
          <w:sz w:val="28"/>
          <w:szCs w:val="28"/>
        </w:rPr>
        <w:t>Гундоровский</w:t>
      </w:r>
      <w:proofErr w:type="spellEnd"/>
      <w:r w:rsidRPr="00196B48">
        <w:rPr>
          <w:b/>
        </w:rPr>
        <w:t xml:space="preserve"> </w:t>
      </w:r>
    </w:p>
    <w:p w:rsidR="002849A0" w:rsidRDefault="002849A0" w:rsidP="002849A0">
      <w:pPr>
        <w:tabs>
          <w:tab w:val="left" w:pos="7230"/>
        </w:tabs>
        <w:rPr>
          <w:b/>
        </w:rPr>
      </w:pPr>
    </w:p>
    <w:p w:rsidR="002849A0" w:rsidRDefault="002849A0" w:rsidP="002849A0">
      <w:pPr>
        <w:tabs>
          <w:tab w:val="left" w:pos="7230"/>
        </w:tabs>
        <w:jc w:val="center"/>
        <w:rPr>
          <w:b/>
          <w:sz w:val="28"/>
          <w:szCs w:val="28"/>
        </w:rPr>
      </w:pPr>
      <w:bookmarkStart w:id="0" w:name="_GoBack"/>
      <w:r w:rsidRPr="005D1CE9">
        <w:rPr>
          <w:b/>
          <w:sz w:val="28"/>
          <w:szCs w:val="28"/>
        </w:rPr>
        <w:t>Об организации обучения населения способам защиты и дей</w:t>
      </w:r>
      <w:r w:rsidR="009A1DB3">
        <w:rPr>
          <w:b/>
          <w:sz w:val="28"/>
          <w:szCs w:val="28"/>
        </w:rPr>
        <w:t>ствиям в чрезвычайных ситуациях</w:t>
      </w:r>
    </w:p>
    <w:bookmarkEnd w:id="0"/>
    <w:p w:rsidR="002849A0" w:rsidRDefault="002849A0" w:rsidP="002849A0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849A0" w:rsidRDefault="002849A0" w:rsidP="002849A0">
      <w:pPr>
        <w:tabs>
          <w:tab w:val="left" w:pos="7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Pr="005D1CE9">
        <w:rPr>
          <w:sz w:val="28"/>
          <w:szCs w:val="28"/>
        </w:rPr>
        <w:t xml:space="preserve">В соответствии со </w:t>
      </w:r>
      <w:r w:rsidRPr="00A43394">
        <w:rPr>
          <w:rStyle w:val="a3"/>
          <w:b w:val="0"/>
          <w:color w:val="auto"/>
          <w:sz w:val="28"/>
          <w:szCs w:val="28"/>
        </w:rPr>
        <w:t>статьей 8</w:t>
      </w:r>
      <w:r w:rsidRPr="005D1CE9">
        <w:rPr>
          <w:sz w:val="28"/>
          <w:szCs w:val="28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5D1CE9">
          <w:rPr>
            <w:sz w:val="28"/>
            <w:szCs w:val="28"/>
          </w:rPr>
          <w:t>1998 г</w:t>
        </w:r>
      </w:smartTag>
      <w:r w:rsidRPr="005D1CE9">
        <w:rPr>
          <w:sz w:val="28"/>
          <w:szCs w:val="28"/>
        </w:rPr>
        <w:t xml:space="preserve">. № 28-ФЗ «О гражданской обороне», </w:t>
      </w:r>
      <w:hyperlink r:id="rId5" w:history="1">
        <w:r w:rsidRPr="00A43394">
          <w:rPr>
            <w:rStyle w:val="a3"/>
            <w:b w:val="0"/>
            <w:color w:val="auto"/>
            <w:sz w:val="28"/>
            <w:szCs w:val="28"/>
          </w:rPr>
          <w:t>статьями 3</w:t>
        </w:r>
      </w:hyperlink>
      <w:r w:rsidRPr="00A43394">
        <w:rPr>
          <w:color w:val="auto"/>
          <w:sz w:val="28"/>
          <w:szCs w:val="28"/>
        </w:rPr>
        <w:t>,</w:t>
      </w:r>
      <w:r w:rsidRPr="00A43394">
        <w:rPr>
          <w:b/>
          <w:color w:val="auto"/>
          <w:sz w:val="28"/>
          <w:szCs w:val="28"/>
        </w:rPr>
        <w:t xml:space="preserve"> </w:t>
      </w:r>
      <w:hyperlink r:id="rId6" w:history="1">
        <w:r w:rsidRPr="00A43394">
          <w:rPr>
            <w:rStyle w:val="a3"/>
            <w:b w:val="0"/>
            <w:color w:val="auto"/>
            <w:sz w:val="28"/>
            <w:szCs w:val="28"/>
          </w:rPr>
          <w:t>19</w:t>
        </w:r>
      </w:hyperlink>
      <w:r w:rsidRPr="005D1CE9">
        <w:rPr>
          <w:sz w:val="28"/>
          <w:szCs w:val="28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5D1CE9">
          <w:rPr>
            <w:sz w:val="28"/>
            <w:szCs w:val="28"/>
          </w:rPr>
          <w:t>1994 г</w:t>
        </w:r>
      </w:smartTag>
      <w:r w:rsidRPr="005D1CE9">
        <w:rPr>
          <w:sz w:val="28"/>
          <w:szCs w:val="28"/>
        </w:rPr>
        <w:t xml:space="preserve">. № 69-ФЗ «О пожарной безопасности», </w:t>
      </w:r>
      <w:r w:rsidRPr="00A43394">
        <w:rPr>
          <w:rStyle w:val="a3"/>
          <w:b w:val="0"/>
          <w:color w:val="auto"/>
          <w:sz w:val="28"/>
          <w:szCs w:val="28"/>
        </w:rPr>
        <w:t>статьей 11</w:t>
      </w:r>
      <w:r w:rsidRPr="005D1CE9">
        <w:rPr>
          <w:b/>
          <w:sz w:val="28"/>
          <w:szCs w:val="28"/>
        </w:rPr>
        <w:t xml:space="preserve"> </w:t>
      </w:r>
      <w:r w:rsidRPr="005D1CE9">
        <w:rPr>
          <w:sz w:val="28"/>
          <w:szCs w:val="28"/>
        </w:rPr>
        <w:t>Федерального закона от 21 декабря 1994 года № 68-ФЗ</w:t>
      </w:r>
      <w:r w:rsidRPr="005D1CE9">
        <w:rPr>
          <w:b/>
          <w:bCs/>
          <w:sz w:val="28"/>
          <w:szCs w:val="28"/>
        </w:rPr>
        <w:t xml:space="preserve"> </w:t>
      </w:r>
      <w:r w:rsidRPr="005D1CE9">
        <w:rPr>
          <w:bCs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Pr="005D1CE9">
        <w:rPr>
          <w:sz w:val="28"/>
          <w:szCs w:val="28"/>
        </w:rPr>
        <w:t xml:space="preserve">, </w:t>
      </w:r>
      <w:hyperlink r:id="rId7" w:history="1">
        <w:r w:rsidRPr="00A43394">
          <w:rPr>
            <w:rStyle w:val="a3"/>
            <w:b w:val="0"/>
            <w:color w:val="auto"/>
            <w:sz w:val="28"/>
            <w:szCs w:val="28"/>
          </w:rPr>
          <w:t>постановлением</w:t>
        </w:r>
      </w:hyperlink>
      <w:r w:rsidRPr="005D1CE9">
        <w:rPr>
          <w:sz w:val="28"/>
          <w:szCs w:val="28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5D1CE9">
          <w:rPr>
            <w:sz w:val="28"/>
            <w:szCs w:val="28"/>
          </w:rPr>
          <w:t>2003</w:t>
        </w:r>
        <w:proofErr w:type="gramEnd"/>
        <w:r w:rsidRPr="005D1CE9">
          <w:rPr>
            <w:sz w:val="28"/>
            <w:szCs w:val="28"/>
          </w:rPr>
          <w:t xml:space="preserve"> г</w:t>
        </w:r>
      </w:smartTag>
      <w:r w:rsidRPr="005D1CE9">
        <w:rPr>
          <w:sz w:val="28"/>
          <w:szCs w:val="28"/>
        </w:rPr>
        <w:t xml:space="preserve"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</w:t>
      </w:r>
      <w:r w:rsidR="00A43394">
        <w:rPr>
          <w:sz w:val="28"/>
          <w:szCs w:val="28"/>
        </w:rPr>
        <w:t xml:space="preserve">Администрация донского сельского поселения </w:t>
      </w:r>
      <w:r w:rsidRPr="005D1CE9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5D1CE9">
        <w:rPr>
          <w:b/>
          <w:sz w:val="28"/>
          <w:szCs w:val="28"/>
        </w:rPr>
        <w:t>:</w:t>
      </w:r>
    </w:p>
    <w:p w:rsidR="002849A0" w:rsidRDefault="002849A0" w:rsidP="002849A0">
      <w:pPr>
        <w:tabs>
          <w:tab w:val="left" w:pos="7230"/>
        </w:tabs>
        <w:jc w:val="both"/>
        <w:rPr>
          <w:b/>
          <w:sz w:val="28"/>
          <w:szCs w:val="28"/>
        </w:rPr>
      </w:pPr>
    </w:p>
    <w:p w:rsidR="002849A0" w:rsidRDefault="002849A0" w:rsidP="002849A0">
      <w:pPr>
        <w:tabs>
          <w:tab w:val="left" w:pos="7230"/>
        </w:tabs>
        <w:jc w:val="both"/>
        <w:rPr>
          <w:b/>
          <w:sz w:val="28"/>
          <w:szCs w:val="28"/>
        </w:rPr>
      </w:pPr>
      <w:r w:rsidRPr="005D1CE9">
        <w:rPr>
          <w:sz w:val="28"/>
          <w:szCs w:val="28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 w:rsidRPr="00A43394">
          <w:rPr>
            <w:rStyle w:val="a3"/>
            <w:b w:val="0"/>
            <w:color w:val="auto"/>
            <w:sz w:val="28"/>
            <w:szCs w:val="28"/>
          </w:rPr>
          <w:t>Приложение</w:t>
        </w:r>
      </w:hyperlink>
      <w:r w:rsidRPr="005D1CE9">
        <w:rPr>
          <w:sz w:val="28"/>
          <w:szCs w:val="28"/>
        </w:rPr>
        <w:t>).</w:t>
      </w:r>
    </w:p>
    <w:p w:rsidR="002849A0" w:rsidRDefault="002849A0" w:rsidP="002849A0">
      <w:pPr>
        <w:tabs>
          <w:tab w:val="left" w:pos="7230"/>
        </w:tabs>
        <w:jc w:val="both"/>
        <w:rPr>
          <w:b/>
          <w:sz w:val="28"/>
          <w:szCs w:val="28"/>
        </w:rPr>
      </w:pPr>
      <w:r w:rsidRPr="005D1CE9">
        <w:rPr>
          <w:sz w:val="28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2849A0" w:rsidRPr="005D1CE9" w:rsidRDefault="002849A0" w:rsidP="002849A0">
      <w:pPr>
        <w:tabs>
          <w:tab w:val="left" w:pos="7230"/>
        </w:tabs>
        <w:jc w:val="both"/>
        <w:rPr>
          <w:b/>
          <w:sz w:val="28"/>
          <w:szCs w:val="28"/>
        </w:rPr>
      </w:pPr>
      <w:r w:rsidRPr="005D1CE9">
        <w:rPr>
          <w:sz w:val="28"/>
          <w:szCs w:val="28"/>
        </w:rPr>
        <w:t xml:space="preserve">3. </w:t>
      </w:r>
      <w:r>
        <w:rPr>
          <w:sz w:val="28"/>
          <w:szCs w:val="28"/>
        </w:rPr>
        <w:t>Специалисту ГОЧС</w:t>
      </w:r>
      <w:r w:rsidRPr="005D1CE9">
        <w:rPr>
          <w:sz w:val="28"/>
          <w:szCs w:val="28"/>
        </w:rPr>
        <w:t xml:space="preserve"> администрации Донского сельского поселения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5D1CE9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информационных стендах</w:t>
      </w:r>
      <w:r w:rsidRPr="005D1CE9">
        <w:rPr>
          <w:sz w:val="28"/>
          <w:szCs w:val="28"/>
        </w:rPr>
        <w:t>.</w:t>
      </w:r>
    </w:p>
    <w:p w:rsidR="002849A0" w:rsidRPr="00A43394" w:rsidRDefault="002849A0" w:rsidP="002849A0">
      <w:pPr>
        <w:keepNext/>
        <w:keepLines/>
        <w:widowControl/>
        <w:spacing w:line="336" w:lineRule="auto"/>
        <w:ind w:firstLine="709"/>
        <w:jc w:val="both"/>
        <w:rPr>
          <w:color w:val="auto"/>
          <w:sz w:val="28"/>
          <w:szCs w:val="28"/>
        </w:rPr>
      </w:pPr>
      <w:r w:rsidRPr="005D1CE9">
        <w:rPr>
          <w:sz w:val="28"/>
          <w:szCs w:val="28"/>
        </w:rPr>
        <w:lastRenderedPageBreak/>
        <w:t xml:space="preserve">4. Настоящее постановление вступает в силу со дня его </w:t>
      </w:r>
      <w:hyperlink r:id="rId8" w:history="1">
        <w:r w:rsidRPr="00A43394">
          <w:rPr>
            <w:rStyle w:val="a3"/>
            <w:b w:val="0"/>
            <w:color w:val="auto"/>
            <w:sz w:val="28"/>
            <w:szCs w:val="28"/>
          </w:rPr>
          <w:t>официального обнародования</w:t>
        </w:r>
      </w:hyperlink>
      <w:r w:rsidRPr="00A43394">
        <w:rPr>
          <w:color w:val="auto"/>
          <w:sz w:val="28"/>
          <w:szCs w:val="28"/>
        </w:rPr>
        <w:t>.</w:t>
      </w:r>
    </w:p>
    <w:p w:rsidR="002849A0" w:rsidRPr="005D1CE9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5D1CE9">
        <w:rPr>
          <w:sz w:val="28"/>
          <w:szCs w:val="28"/>
        </w:rPr>
        <w:t xml:space="preserve">5. </w:t>
      </w:r>
      <w:proofErr w:type="gramStart"/>
      <w:r w:rsidRPr="005D1CE9">
        <w:rPr>
          <w:sz w:val="28"/>
          <w:szCs w:val="28"/>
        </w:rPr>
        <w:t>Контроль за</w:t>
      </w:r>
      <w:proofErr w:type="gramEnd"/>
      <w:r w:rsidRPr="005D1CE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849A0" w:rsidRPr="005D1CE9" w:rsidRDefault="002849A0" w:rsidP="002849A0">
      <w:pPr>
        <w:keepNext/>
        <w:keepLines/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849A0" w:rsidRPr="005D1CE9" w:rsidRDefault="002849A0" w:rsidP="002849A0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5D1CE9">
        <w:rPr>
          <w:sz w:val="28"/>
          <w:szCs w:val="28"/>
        </w:rPr>
        <w:t>Глава Донского сельского поселения</w:t>
      </w:r>
      <w:r>
        <w:rPr>
          <w:sz w:val="28"/>
          <w:szCs w:val="28"/>
        </w:rPr>
        <w:t xml:space="preserve"> </w:t>
      </w:r>
      <w:r w:rsidRPr="005D1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5D1CE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Н.Н. Савирский</w:t>
      </w:r>
      <w:r w:rsidRPr="005D1CE9">
        <w:rPr>
          <w:sz w:val="28"/>
          <w:szCs w:val="28"/>
        </w:rPr>
        <w:t xml:space="preserve">            </w:t>
      </w:r>
    </w:p>
    <w:p w:rsidR="002849A0" w:rsidRPr="005D1CE9" w:rsidRDefault="002849A0" w:rsidP="002849A0">
      <w:pPr>
        <w:rPr>
          <w:sz w:val="28"/>
          <w:szCs w:val="28"/>
        </w:rPr>
      </w:pPr>
    </w:p>
    <w:p w:rsidR="002849A0" w:rsidRPr="006D309A" w:rsidRDefault="002849A0" w:rsidP="002849A0">
      <w:pPr>
        <w:keepNext/>
        <w:keepLines/>
        <w:widowControl/>
        <w:ind w:firstLine="709"/>
        <w:jc w:val="both"/>
        <w:rPr>
          <w:sz w:val="2"/>
          <w:szCs w:val="2"/>
        </w:rPr>
      </w:pPr>
    </w:p>
    <w:p w:rsidR="002849A0" w:rsidRPr="006D309A" w:rsidRDefault="002849A0" w:rsidP="002849A0">
      <w:pPr>
        <w:keepNext/>
        <w:keepLines/>
        <w:widowControl/>
        <w:ind w:firstLine="709"/>
        <w:jc w:val="both"/>
        <w:rPr>
          <w:sz w:val="2"/>
          <w:szCs w:val="2"/>
        </w:rPr>
      </w:pPr>
    </w:p>
    <w:p w:rsidR="002849A0" w:rsidRPr="006D309A" w:rsidRDefault="002849A0" w:rsidP="002849A0">
      <w:pPr>
        <w:keepNext/>
        <w:keepLines/>
        <w:widowControl/>
        <w:ind w:firstLine="709"/>
        <w:jc w:val="both"/>
        <w:rPr>
          <w:sz w:val="2"/>
          <w:szCs w:val="2"/>
        </w:rPr>
      </w:pPr>
    </w:p>
    <w:p w:rsidR="002849A0" w:rsidRPr="006D309A" w:rsidRDefault="002849A0" w:rsidP="002849A0">
      <w:pPr>
        <w:keepNext/>
        <w:keepLines/>
        <w:widowControl/>
        <w:spacing w:line="336" w:lineRule="auto"/>
        <w:ind w:firstLine="709"/>
        <w:jc w:val="both"/>
      </w:pPr>
    </w:p>
    <w:p w:rsidR="002849A0" w:rsidRPr="00A43394" w:rsidRDefault="002849A0" w:rsidP="002849A0">
      <w:pPr>
        <w:keepNext/>
        <w:keepLines/>
        <w:widowControl/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A43394">
        <w:rPr>
          <w:rStyle w:val="a4"/>
          <w:b w:val="0"/>
          <w:bCs/>
          <w:color w:val="auto"/>
          <w:sz w:val="28"/>
          <w:szCs w:val="28"/>
        </w:rPr>
        <w:t>Приложение</w:t>
      </w:r>
    </w:p>
    <w:p w:rsidR="002849A0" w:rsidRPr="00A43394" w:rsidRDefault="002849A0" w:rsidP="002849A0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A43394">
        <w:rPr>
          <w:rStyle w:val="a4"/>
          <w:b w:val="0"/>
          <w:bCs/>
          <w:color w:val="auto"/>
          <w:sz w:val="28"/>
          <w:szCs w:val="28"/>
        </w:rPr>
        <w:t xml:space="preserve">к </w:t>
      </w:r>
      <w:r w:rsidRPr="00A43394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A43394">
        <w:rPr>
          <w:rStyle w:val="a3"/>
          <w:b w:val="0"/>
          <w:color w:val="auto"/>
          <w:sz w:val="28"/>
          <w:szCs w:val="28"/>
        </w:rPr>
        <w:t xml:space="preserve">  Администрации </w:t>
      </w:r>
    </w:p>
    <w:p w:rsidR="002849A0" w:rsidRPr="00A43394" w:rsidRDefault="002849A0" w:rsidP="002849A0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A43394">
        <w:rPr>
          <w:color w:val="auto"/>
          <w:sz w:val="28"/>
          <w:szCs w:val="28"/>
        </w:rPr>
        <w:t>Донско</w:t>
      </w:r>
      <w:r w:rsidR="00A43394" w:rsidRPr="00A43394">
        <w:rPr>
          <w:color w:val="auto"/>
          <w:sz w:val="28"/>
          <w:szCs w:val="28"/>
        </w:rPr>
        <w:t xml:space="preserve">го сельского поселения </w:t>
      </w:r>
      <w:r w:rsidRPr="00A43394">
        <w:rPr>
          <w:color w:val="auto"/>
          <w:sz w:val="28"/>
          <w:szCs w:val="28"/>
        </w:rPr>
        <w:t xml:space="preserve"> </w:t>
      </w:r>
    </w:p>
    <w:p w:rsidR="002849A0" w:rsidRPr="00A43394" w:rsidRDefault="00FB0132" w:rsidP="002849A0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A43394">
        <w:rPr>
          <w:rStyle w:val="a4"/>
          <w:b w:val="0"/>
          <w:bCs/>
          <w:color w:val="auto"/>
          <w:sz w:val="28"/>
          <w:szCs w:val="28"/>
        </w:rPr>
        <w:t>от 18. 06</w:t>
      </w:r>
      <w:r w:rsidR="002849A0" w:rsidRPr="00A43394">
        <w:rPr>
          <w:rStyle w:val="a4"/>
          <w:b w:val="0"/>
          <w:bCs/>
          <w:color w:val="auto"/>
          <w:sz w:val="28"/>
          <w:szCs w:val="28"/>
        </w:rPr>
        <w:t>. 2014 г. № _</w:t>
      </w:r>
      <w:r w:rsidRPr="00A43394">
        <w:rPr>
          <w:rStyle w:val="a4"/>
          <w:b w:val="0"/>
          <w:bCs/>
          <w:color w:val="auto"/>
          <w:sz w:val="28"/>
          <w:szCs w:val="28"/>
        </w:rPr>
        <w:t>79</w:t>
      </w:r>
      <w:r w:rsidR="002849A0" w:rsidRPr="00A43394">
        <w:rPr>
          <w:rStyle w:val="a4"/>
          <w:b w:val="0"/>
          <w:bCs/>
          <w:color w:val="auto"/>
          <w:sz w:val="28"/>
          <w:szCs w:val="28"/>
        </w:rPr>
        <w:t>__</w:t>
      </w:r>
    </w:p>
    <w:p w:rsidR="002849A0" w:rsidRPr="00A43394" w:rsidRDefault="002849A0" w:rsidP="002849A0">
      <w:pPr>
        <w:pStyle w:val="1"/>
        <w:keepNext/>
        <w:keepLines/>
        <w:rPr>
          <w:rFonts w:ascii="Times New Roman" w:hAnsi="Times New Roman"/>
          <w:color w:val="auto"/>
          <w:sz w:val="28"/>
          <w:szCs w:val="28"/>
        </w:rPr>
      </w:pPr>
    </w:p>
    <w:p w:rsidR="002849A0" w:rsidRPr="000F2358" w:rsidRDefault="002849A0" w:rsidP="002849A0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0F2358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Pr="000F2358">
        <w:rPr>
          <w:rFonts w:ascii="Times New Roman" w:hAnsi="Times New Roman"/>
          <w:color w:val="000000"/>
          <w:sz w:val="28"/>
          <w:szCs w:val="28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2849A0" w:rsidRPr="000F2358" w:rsidRDefault="002849A0" w:rsidP="002849A0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1" w:name="sub_1001"/>
      <w:r w:rsidRPr="000F2358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2" w:name="sub_1002"/>
      <w:bookmarkEnd w:id="1"/>
      <w:r w:rsidRPr="000F2358">
        <w:rPr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2"/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 xml:space="preserve">лица, занятые в сфере производства и обслуживания, не включенные в состав </w:t>
      </w:r>
      <w:proofErr w:type="gramStart"/>
      <w:r w:rsidRPr="000F2358">
        <w:rPr>
          <w:sz w:val="28"/>
          <w:szCs w:val="28"/>
        </w:rPr>
        <w:t>органов управления муниципального звена территориальной подсистемы Ростовской области единой государственной системы предупреждения</w:t>
      </w:r>
      <w:proofErr w:type="gramEnd"/>
      <w:r w:rsidRPr="000F2358">
        <w:rPr>
          <w:sz w:val="28"/>
          <w:szCs w:val="28"/>
        </w:rPr>
        <w:t xml:space="preserve"> и ликвидации чрезвычайных ситуаций (далее - работающее население);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lastRenderedPageBreak/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0F2358">
        <w:rPr>
          <w:sz w:val="28"/>
          <w:szCs w:val="28"/>
        </w:rPr>
        <w:t>органов управления сельского звена муниципального звена территориальной подсистемы Ростовской области единой государственной системы предупреждения</w:t>
      </w:r>
      <w:proofErr w:type="gramEnd"/>
      <w:r w:rsidRPr="000F2358">
        <w:rPr>
          <w:sz w:val="28"/>
          <w:szCs w:val="28"/>
        </w:rPr>
        <w:t xml:space="preserve"> и ликвидации чрезвычайных ситуаций (далее - уполномоченные работники);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администрации Донского сельского поселения.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 xml:space="preserve">выработка у руководителей администрации и организаций навыков управления силами и средствами, входящими в состав сельского </w:t>
      </w:r>
      <w:proofErr w:type="gramStart"/>
      <w:r w:rsidRPr="000F2358">
        <w:rPr>
          <w:sz w:val="28"/>
          <w:szCs w:val="28"/>
        </w:rPr>
        <w:t>звена муниципального звена территориальной подсистемы Ростовской области единой государственной системы предупреждения</w:t>
      </w:r>
      <w:proofErr w:type="gramEnd"/>
      <w:r w:rsidRPr="000F2358">
        <w:rPr>
          <w:sz w:val="28"/>
          <w:szCs w:val="28"/>
        </w:rPr>
        <w:t xml:space="preserve"> и ликвидации чрезвычайных ситуаций;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lastRenderedPageBreak/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0F2358">
        <w:rPr>
          <w:sz w:val="28"/>
          <w:szCs w:val="28"/>
        </w:rPr>
        <w:t>функционирования муниципального звена территориальной подсистемы Ростовской области единой государственной системы предупреждения</w:t>
      </w:r>
      <w:proofErr w:type="gramEnd"/>
      <w:r w:rsidRPr="000F2358">
        <w:rPr>
          <w:sz w:val="28"/>
          <w:szCs w:val="28"/>
        </w:rPr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3" w:name="sub_1004"/>
      <w:r w:rsidRPr="000F2358">
        <w:rPr>
          <w:sz w:val="28"/>
          <w:szCs w:val="28"/>
        </w:rPr>
        <w:t xml:space="preserve">4. Подготовка и обучение населения мерам пожарной безопасности, способам защиты от </w:t>
      </w:r>
      <w:proofErr w:type="gramStart"/>
      <w:r w:rsidRPr="000F2358">
        <w:rPr>
          <w:sz w:val="28"/>
          <w:szCs w:val="28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0F2358">
        <w:rPr>
          <w:sz w:val="28"/>
          <w:szCs w:val="28"/>
        </w:rPr>
        <w:t>:</w:t>
      </w:r>
    </w:p>
    <w:bookmarkEnd w:id="3"/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0F2358">
        <w:rPr>
          <w:sz w:val="28"/>
          <w:szCs w:val="28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0F2358">
        <w:rPr>
          <w:sz w:val="28"/>
          <w:szCs w:val="28"/>
        </w:rPr>
        <w:t xml:space="preserve"> защиты при чрезвычайных ситуациях;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0F2358">
        <w:rPr>
          <w:sz w:val="28"/>
          <w:szCs w:val="28"/>
        </w:rPr>
        <w:t>утвержденными</w:t>
      </w:r>
      <w:proofErr w:type="gramEnd"/>
      <w:r w:rsidRPr="000F2358">
        <w:rPr>
          <w:sz w:val="28"/>
          <w:szCs w:val="28"/>
        </w:rPr>
        <w:t xml:space="preserve"> Министерством образования Российской Федерации;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lastRenderedPageBreak/>
        <w:t xml:space="preserve">5. </w:t>
      </w:r>
      <w:proofErr w:type="gramStart"/>
      <w:r w:rsidRPr="000F2358">
        <w:rPr>
          <w:sz w:val="28"/>
          <w:szCs w:val="28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0F2358">
        <w:rPr>
          <w:sz w:val="28"/>
          <w:szCs w:val="28"/>
        </w:rPr>
        <w:t xml:space="preserve"> </w:t>
      </w:r>
      <w:proofErr w:type="gramStart"/>
      <w:r w:rsidRPr="000F2358">
        <w:rPr>
          <w:sz w:val="28"/>
          <w:szCs w:val="28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  <w:proofErr w:type="gramEnd"/>
    </w:p>
    <w:p w:rsidR="002849A0" w:rsidRPr="000F2358" w:rsidRDefault="002849A0" w:rsidP="002849A0">
      <w:pPr>
        <w:keepNext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2849A0" w:rsidRPr="000F2358" w:rsidRDefault="002849A0" w:rsidP="002849A0">
      <w:pPr>
        <w:keepNext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Ростовской области («УМЦ ГОЧС Ростовской области»);</w:t>
      </w:r>
    </w:p>
    <w:p w:rsidR="002849A0" w:rsidRPr="000F2358" w:rsidRDefault="002849A0" w:rsidP="002849A0">
      <w:pPr>
        <w:keepNext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Ростовской области («УМЦ ГОЧС Ростовской области»).</w:t>
      </w:r>
    </w:p>
    <w:p w:rsidR="002849A0" w:rsidRPr="000F2358" w:rsidRDefault="002849A0" w:rsidP="002849A0">
      <w:pPr>
        <w:keepNext/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0F2358">
        <w:rPr>
          <w:sz w:val="28"/>
          <w:szCs w:val="28"/>
        </w:rPr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Pr="000F2358">
        <w:rPr>
          <w:sz w:val="28"/>
          <w:szCs w:val="28"/>
        </w:rPr>
        <w:lastRenderedPageBreak/>
        <w:t>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0F2358">
        <w:rPr>
          <w:sz w:val="28"/>
          <w:szCs w:val="28"/>
        </w:rPr>
        <w:t xml:space="preserve"> гражданской обороне и чрезвычайным ситуациям Ростовской области.</w:t>
      </w:r>
    </w:p>
    <w:p w:rsidR="002849A0" w:rsidRPr="000F2358" w:rsidRDefault="002849A0" w:rsidP="002849A0">
      <w:pPr>
        <w:keepNext/>
        <w:spacing w:line="336" w:lineRule="auto"/>
        <w:ind w:firstLine="709"/>
        <w:jc w:val="both"/>
        <w:rPr>
          <w:sz w:val="28"/>
          <w:szCs w:val="28"/>
        </w:rPr>
      </w:pPr>
      <w:bookmarkStart w:id="4" w:name="sub_1007"/>
      <w:r w:rsidRPr="000F2358">
        <w:rPr>
          <w:sz w:val="28"/>
          <w:szCs w:val="28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0F2358">
        <w:rPr>
          <w:sz w:val="28"/>
          <w:szCs w:val="28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0F2358">
        <w:rPr>
          <w:sz w:val="28"/>
          <w:szCs w:val="28"/>
        </w:rPr>
        <w:t xml:space="preserve"> в ходе проведения комплексных, командно-штабных учений и тренировок, тактико-специальных учений.</w:t>
      </w:r>
      <w:bookmarkStart w:id="5" w:name="sub_1008"/>
      <w:bookmarkEnd w:id="4"/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6" w:name="sub_1009"/>
      <w:bookmarkEnd w:id="5"/>
      <w:r w:rsidRPr="000F2358">
        <w:rPr>
          <w:sz w:val="28"/>
          <w:szCs w:val="28"/>
        </w:rPr>
        <w:t>8. Тактико-специальные учения продолжительностью до 8 часов проводятся с привлечением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7" w:name="sub_1010"/>
      <w:bookmarkEnd w:id="6"/>
      <w:r w:rsidRPr="000F2358">
        <w:rPr>
          <w:sz w:val="28"/>
          <w:szCs w:val="28"/>
        </w:rPr>
        <w:t>9. Комплексные учения продолжительностью до 2 суток проводятся 1 раз в 3 года в муниципальном образовании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</w:p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bookmarkStart w:id="8" w:name="sub_1011"/>
      <w:bookmarkEnd w:id="7"/>
      <w:r w:rsidRPr="000F2358">
        <w:rPr>
          <w:sz w:val="28"/>
          <w:szCs w:val="28"/>
        </w:rPr>
        <w:t>10. Тренировки в общеобразовательных учреждениях и учреждениях начального, образования проводятся ежегодно.</w:t>
      </w:r>
    </w:p>
    <w:bookmarkEnd w:id="8"/>
    <w:p w:rsidR="002849A0" w:rsidRPr="000F2358" w:rsidRDefault="002849A0" w:rsidP="002849A0">
      <w:pPr>
        <w:keepNext/>
        <w:keepLines/>
        <w:widowControl/>
        <w:spacing w:line="336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11.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2268DD" w:rsidRDefault="002268DD"/>
    <w:sectPr w:rsidR="002268DD" w:rsidSect="0022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9A0"/>
    <w:rsid w:val="002268DD"/>
    <w:rsid w:val="002849A0"/>
    <w:rsid w:val="009A1DB3"/>
    <w:rsid w:val="009F13F7"/>
    <w:rsid w:val="00A43394"/>
    <w:rsid w:val="00F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A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849A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A0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2849A0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2849A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35642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2351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955.19" TargetMode="External"/><Relationship Id="rId5" Type="http://schemas.openxmlformats.org/officeDocument/2006/relationships/hyperlink" Target="garantF1://10003955.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6</cp:revision>
  <dcterms:created xsi:type="dcterms:W3CDTF">2014-06-19T04:36:00Z</dcterms:created>
  <dcterms:modified xsi:type="dcterms:W3CDTF">2014-06-30T04:59:00Z</dcterms:modified>
</cp:coreProperties>
</file>