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543314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4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0E10A9" w:rsidRPr="000E10A9" w:rsidRDefault="00543314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8F3F02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B041F9" w:rsidRDefault="008F3F02" w:rsidP="00B041F9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042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68</w:t>
      </w:r>
    </w:p>
    <w:p w:rsidR="000E10A9" w:rsidRPr="000E10A9" w:rsidRDefault="000427B9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29.03.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2016 </w:t>
      </w:r>
      <w:r w:rsidR="000E10A9"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Гундоровский</w:t>
      </w:r>
    </w:p>
    <w:p w:rsidR="00195A2B" w:rsidRPr="00B041F9" w:rsidRDefault="00543314" w:rsidP="00B041F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административного</w:t>
      </w:r>
      <w:r w:rsidR="00B041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регламента предоставления муниципальной</w:t>
      </w:r>
      <w:r w:rsidR="00B041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</w:t>
      </w:r>
      <w:r w:rsidR="00195A2B" w:rsidRPr="00195A2B">
        <w:rPr>
          <w:rFonts w:ascii="Times New Roman" w:hAnsi="Times New Roman"/>
          <w:sz w:val="28"/>
          <w:szCs w:val="28"/>
        </w:rPr>
        <w:t>Постановка граждан на учет</w:t>
      </w:r>
    </w:p>
    <w:p w:rsidR="00350405" w:rsidRDefault="00195A2B" w:rsidP="00195A2B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95A2B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350405" w:rsidRPr="00AC3D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B041F9" w:rsidRPr="00AC3D8F" w:rsidRDefault="00B041F9" w:rsidP="00195A2B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50405" w:rsidRPr="00B041F9" w:rsidRDefault="008F3F02" w:rsidP="00B04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1B46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основании </w:t>
      </w:r>
      <w:r w:rsidR="00195A2B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Российский Федерации»,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195A2B" w:rsidRPr="00195A2B">
        <w:rPr>
          <w:rFonts w:ascii="Times New Roman" w:hAnsi="Times New Roman"/>
          <w:sz w:val="28"/>
          <w:szCs w:val="28"/>
        </w:rPr>
        <w:t>Жилищного кодекса Российской Федерации от 29.12.2004 №188-ФЗ;</w:t>
      </w:r>
      <w:r w:rsidR="00195A2B">
        <w:rPr>
          <w:rFonts w:ascii="Times New Roman" w:hAnsi="Times New Roman"/>
          <w:szCs w:val="24"/>
        </w:rPr>
        <w:t xml:space="preserve"> </w:t>
      </w:r>
      <w:r w:rsidR="00195A2B" w:rsidRPr="00195A2B">
        <w:rPr>
          <w:rFonts w:ascii="Times New Roman" w:hAnsi="Times New Roman"/>
          <w:sz w:val="28"/>
          <w:szCs w:val="28"/>
        </w:rPr>
        <w:t>Областного закона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области;</w:t>
      </w:r>
      <w:r w:rsidR="00195A2B">
        <w:rPr>
          <w:rFonts w:ascii="Times New Roman" w:hAnsi="Times New Roman"/>
          <w:sz w:val="28"/>
          <w:szCs w:val="28"/>
        </w:rPr>
        <w:t xml:space="preserve"> </w:t>
      </w:r>
      <w:r w:rsidR="00195A2B" w:rsidRPr="00195A2B">
        <w:rPr>
          <w:rFonts w:ascii="Times New Roman" w:hAnsi="Times New Roman"/>
          <w:sz w:val="28"/>
          <w:szCs w:val="28"/>
        </w:rPr>
        <w:t>Постановления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Постановления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</w:t>
      </w:r>
      <w:r w:rsidR="00195A2B">
        <w:rPr>
          <w:rFonts w:ascii="Times New Roman" w:hAnsi="Times New Roman"/>
          <w:sz w:val="28"/>
          <w:szCs w:val="28"/>
        </w:rPr>
        <w:t xml:space="preserve">, 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Донского сельского поселения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43E60" w:rsidRPr="00B041F9" w:rsidRDefault="000E10A9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="00195A2B" w:rsidRPr="00195A2B">
        <w:rPr>
          <w:rFonts w:ascii="Times New Roman" w:hAnsi="Times New Roman"/>
          <w:sz w:val="28"/>
          <w:szCs w:val="28"/>
        </w:rPr>
        <w:t>Постановка граждан на учет</w:t>
      </w:r>
      <w:r w:rsidR="00B041F9">
        <w:rPr>
          <w:rFonts w:ascii="Times New Roman" w:hAnsi="Times New Roman"/>
          <w:sz w:val="28"/>
          <w:szCs w:val="28"/>
        </w:rPr>
        <w:t xml:space="preserve"> </w:t>
      </w:r>
      <w:r w:rsidR="00195A2B" w:rsidRPr="00195A2B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0E10A9" w:rsidRDefault="000E10A9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официальном сайте Администрации Донского сельского поселения  в сети Интернет.</w:t>
      </w:r>
    </w:p>
    <w:p w:rsidR="000E10A9" w:rsidRDefault="00350405" w:rsidP="00B041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специал</w:t>
      </w:r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 первой категории Шешвак А.В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1F9" w:rsidRPr="00B041F9" w:rsidRDefault="00B041F9" w:rsidP="00B041F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B041F9" w:rsidRDefault="00B041F9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E10A9" w:rsidRPr="000E10A9" w:rsidRDefault="00B60609" w:rsidP="00B60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4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29.03.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4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68</w:t>
      </w:r>
      <w:bookmarkStart w:id="0" w:name="_GoBack"/>
      <w:bookmarkEnd w:id="0"/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B60609" w:rsidRPr="00195A2B" w:rsidRDefault="00E90356" w:rsidP="00B606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B60609" w:rsidRPr="00195A2B">
        <w:rPr>
          <w:rFonts w:ascii="Times New Roman" w:hAnsi="Times New Roman"/>
          <w:sz w:val="28"/>
          <w:szCs w:val="28"/>
        </w:rPr>
        <w:t>Постановка граждан на учет</w:t>
      </w:r>
    </w:p>
    <w:p w:rsidR="000E10A9" w:rsidRPr="000E10A9" w:rsidRDefault="00B60609" w:rsidP="00B041F9">
      <w:pPr>
        <w:spacing w:after="0"/>
        <w:ind w:right="-285"/>
        <w:jc w:val="center"/>
        <w:rPr>
          <w:sz w:val="28"/>
          <w:szCs w:val="28"/>
        </w:rPr>
      </w:pPr>
      <w:r w:rsidRPr="00195A2B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AC3D8F" w:rsidRPr="00AC3D8F">
        <w:rPr>
          <w:rFonts w:ascii="Times New Roman" w:hAnsi="Times New Roman" w:cs="Times New Roman"/>
          <w:sz w:val="28"/>
          <w:szCs w:val="28"/>
        </w:rPr>
        <w:t>»</w:t>
      </w:r>
    </w:p>
    <w:p w:rsidR="00E90356" w:rsidRPr="000E10A9" w:rsidRDefault="00E90356" w:rsidP="000E10A9">
      <w:pPr>
        <w:pStyle w:val="a3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90356">
      <w:pPr>
        <w:pStyle w:val="a3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AC3D8F" w:rsidRPr="0082793F" w:rsidRDefault="00E90356" w:rsidP="008279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A35C5" w:rsidRPr="00A43E60">
        <w:rPr>
          <w:rFonts w:ascii="Times New Roman" w:hAnsi="Times New Roman" w:cs="Times New Roman"/>
          <w:sz w:val="28"/>
          <w:szCs w:val="28"/>
        </w:rPr>
        <w:t>Дон</w:t>
      </w:r>
      <w:r w:rsidRPr="00A43E60">
        <w:rPr>
          <w:rFonts w:ascii="Times New Roman" w:hAnsi="Times New Roman" w:cs="Times New Roman"/>
          <w:sz w:val="28"/>
          <w:szCs w:val="28"/>
        </w:rPr>
        <w:t xml:space="preserve">ского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</w:t>
      </w:r>
      <w:r w:rsidR="0082793F">
        <w:rPr>
          <w:rFonts w:ascii="Times New Roman" w:hAnsi="Times New Roman"/>
          <w:sz w:val="28"/>
          <w:szCs w:val="28"/>
        </w:rPr>
        <w:t xml:space="preserve">Постановка граждан </w:t>
      </w:r>
      <w:r w:rsidR="0082793F" w:rsidRPr="00195A2B">
        <w:rPr>
          <w:rFonts w:ascii="Times New Roman" w:hAnsi="Times New Roman"/>
          <w:sz w:val="28"/>
          <w:szCs w:val="28"/>
        </w:rPr>
        <w:t>на учет</w:t>
      </w:r>
      <w:r w:rsidR="0082793F">
        <w:rPr>
          <w:rFonts w:ascii="Times New Roman" w:hAnsi="Times New Roman"/>
          <w:sz w:val="28"/>
          <w:szCs w:val="28"/>
        </w:rPr>
        <w:t xml:space="preserve"> </w:t>
      </w:r>
      <w:r w:rsidR="0082793F" w:rsidRPr="00195A2B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82793F" w:rsidRPr="00AC3D8F">
        <w:rPr>
          <w:rFonts w:ascii="Times New Roman" w:hAnsi="Times New Roman" w:cs="Times New Roman"/>
          <w:sz w:val="28"/>
          <w:szCs w:val="28"/>
        </w:rPr>
        <w:t>»</w:t>
      </w:r>
      <w:r w:rsidR="0082793F">
        <w:rPr>
          <w:rFonts w:ascii="Times New Roman" w:hAnsi="Times New Roman"/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Pr="00A43E60">
        <w:rPr>
          <w:rFonts w:ascii="Times New Roman" w:hAnsi="Times New Roman" w:cs="Times New Roman"/>
          <w:sz w:val="28"/>
          <w:szCs w:val="28"/>
        </w:rPr>
        <w:t xml:space="preserve">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9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10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</w:t>
      </w:r>
      <w:r w:rsidR="00AC3D8F">
        <w:rPr>
          <w:rFonts w:ascii="Times New Roman" w:hAnsi="Times New Roman" w:cs="Times New Roman"/>
          <w:sz w:val="28"/>
          <w:szCs w:val="28"/>
        </w:rPr>
        <w:t>авления в Российской Федерации",</w:t>
      </w:r>
      <w:r w:rsidR="00AC3D8F" w:rsidRPr="00AC3D8F">
        <w:rPr>
          <w:color w:val="000000"/>
          <w:sz w:val="28"/>
          <w:szCs w:val="28"/>
        </w:rPr>
        <w:t xml:space="preserve"> </w:t>
      </w:r>
      <w:r w:rsidR="0082793F">
        <w:rPr>
          <w:rFonts w:ascii="Times New Roman" w:hAnsi="Times New Roman"/>
          <w:sz w:val="28"/>
          <w:szCs w:val="28"/>
        </w:rPr>
        <w:t>Жилищным кодексом</w:t>
      </w:r>
      <w:r w:rsidR="0082793F" w:rsidRPr="00195A2B">
        <w:rPr>
          <w:rFonts w:ascii="Times New Roman" w:hAnsi="Times New Roman"/>
          <w:sz w:val="28"/>
          <w:szCs w:val="28"/>
        </w:rPr>
        <w:t xml:space="preserve"> Российской Федерации от 29.12.2004 №188-ФЗ;</w:t>
      </w:r>
      <w:r w:rsidR="0082793F">
        <w:rPr>
          <w:rFonts w:ascii="Times New Roman" w:hAnsi="Times New Roman"/>
          <w:szCs w:val="24"/>
        </w:rPr>
        <w:t xml:space="preserve"> </w:t>
      </w:r>
      <w:r w:rsidR="0082793F" w:rsidRPr="00195A2B">
        <w:rPr>
          <w:rFonts w:ascii="Times New Roman" w:hAnsi="Times New Roman"/>
          <w:sz w:val="28"/>
          <w:szCs w:val="28"/>
        </w:rPr>
        <w:t>Об</w:t>
      </w:r>
      <w:r w:rsidR="0082793F">
        <w:rPr>
          <w:rFonts w:ascii="Times New Roman" w:hAnsi="Times New Roman"/>
          <w:sz w:val="28"/>
          <w:szCs w:val="28"/>
        </w:rPr>
        <w:t>ластным законом</w:t>
      </w:r>
      <w:r w:rsidR="0082793F" w:rsidRPr="00195A2B">
        <w:rPr>
          <w:rFonts w:ascii="Times New Roman" w:hAnsi="Times New Roman"/>
          <w:sz w:val="28"/>
          <w:szCs w:val="28"/>
        </w:rPr>
        <w:t xml:space="preserve">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области;</w:t>
      </w:r>
      <w:r w:rsidR="0082793F">
        <w:rPr>
          <w:rFonts w:ascii="Times New Roman" w:hAnsi="Times New Roman"/>
          <w:sz w:val="28"/>
          <w:szCs w:val="28"/>
        </w:rPr>
        <w:t xml:space="preserve"> Постановлением</w:t>
      </w:r>
      <w:r w:rsidR="0082793F" w:rsidRPr="00195A2B">
        <w:rPr>
          <w:rFonts w:ascii="Times New Roman" w:hAnsi="Times New Roman"/>
          <w:sz w:val="28"/>
          <w:szCs w:val="28"/>
        </w:rPr>
        <w:t xml:space="preserve">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</w:t>
      </w:r>
      <w:r w:rsidR="0082793F">
        <w:rPr>
          <w:rFonts w:ascii="Times New Roman" w:hAnsi="Times New Roman"/>
          <w:sz w:val="28"/>
          <w:szCs w:val="28"/>
        </w:rPr>
        <w:t>Постановлением</w:t>
      </w:r>
      <w:r w:rsidR="0082793F" w:rsidRPr="00195A2B">
        <w:rPr>
          <w:rFonts w:ascii="Times New Roman" w:hAnsi="Times New Roman"/>
          <w:sz w:val="28"/>
          <w:szCs w:val="28"/>
        </w:rPr>
        <w:t xml:space="preserve">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</w:t>
      </w:r>
      <w:r w:rsidR="0082793F" w:rsidRPr="00195A2B">
        <w:rPr>
          <w:rFonts w:ascii="Times New Roman" w:hAnsi="Times New Roman"/>
          <w:sz w:val="28"/>
          <w:szCs w:val="28"/>
        </w:rPr>
        <w:lastRenderedPageBreak/>
        <w:t>из их числа в возрасте от 18 до 23 лет, детей, находящихся под опекой (попечительством)»</w:t>
      </w:r>
    </w:p>
    <w:p w:rsidR="00E90356" w:rsidRPr="000E10A9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9C5953" w:rsidRPr="009C5953" w:rsidRDefault="009C5953" w:rsidP="00B041F9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 Заявителями  являются  индивидуальные предприниматели</w:t>
      </w:r>
      <w:r w:rsidR="0082793F">
        <w:rPr>
          <w:rFonts w:ascii="Times New Roman" w:hAnsi="Times New Roman" w:cs="Times New Roman"/>
          <w:sz w:val="28"/>
          <w:szCs w:val="28"/>
        </w:rPr>
        <w:t xml:space="preserve">, физические </w:t>
      </w:r>
      <w:r w:rsidRPr="009C5953">
        <w:rPr>
          <w:rFonts w:ascii="Times New Roman" w:hAnsi="Times New Roman" w:cs="Times New Roman"/>
          <w:sz w:val="28"/>
          <w:szCs w:val="28"/>
        </w:rPr>
        <w:t xml:space="preserve"> и юридические лица.</w:t>
      </w:r>
    </w:p>
    <w:p w:rsidR="00E90356" w:rsidRPr="000E10A9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B041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 Донского</w:t>
      </w:r>
      <w:r w:rsidR="00AD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– Администрация</w:t>
      </w:r>
      <w:r w:rsidR="00AD4B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233F4" w:rsidRPr="004233F4" w:rsidRDefault="004233F4" w:rsidP="00B041F9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нахождения Администрации Донского сельского поселения: х. Гундоровский, ул. Центральная,1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B041F9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82793F" w:rsidRDefault="00682BB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 </w:t>
      </w:r>
      <w:r w:rsidR="00B041F9">
        <w:rPr>
          <w:sz w:val="28"/>
          <w:szCs w:val="28"/>
        </w:rPr>
        <w:t xml:space="preserve">     </w:t>
      </w:r>
      <w:r w:rsidRPr="00682BB9">
        <w:rPr>
          <w:sz w:val="28"/>
          <w:szCs w:val="28"/>
        </w:rPr>
        <w:t>Наименование муниципальной услуги</w:t>
      </w:r>
      <w:r w:rsidR="005078AB">
        <w:rPr>
          <w:sz w:val="28"/>
          <w:szCs w:val="28"/>
        </w:rPr>
        <w:t xml:space="preserve"> </w:t>
      </w:r>
      <w:r w:rsidR="008279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793F">
        <w:rPr>
          <w:sz w:val="28"/>
          <w:szCs w:val="28"/>
        </w:rPr>
        <w:t xml:space="preserve">«Постановка граждан </w:t>
      </w:r>
      <w:r w:rsidR="0082793F" w:rsidRPr="00195A2B">
        <w:rPr>
          <w:sz w:val="28"/>
          <w:szCs w:val="28"/>
        </w:rPr>
        <w:t>на учет</w:t>
      </w:r>
      <w:r w:rsidR="0082793F">
        <w:rPr>
          <w:sz w:val="28"/>
          <w:szCs w:val="28"/>
        </w:rPr>
        <w:t xml:space="preserve"> </w:t>
      </w:r>
      <w:r w:rsidR="0082793F" w:rsidRPr="00195A2B">
        <w:rPr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82793F" w:rsidRPr="00AC3D8F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E90356" w:rsidRPr="00682BB9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7E44F0">
        <w:rPr>
          <w:sz w:val="28"/>
          <w:szCs w:val="28"/>
        </w:rPr>
        <w:t>ского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 w:rsidR="00E90356"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="00E90356"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 , ул. Пионерская,41/а</w:t>
      </w:r>
      <w:r w:rsidR="00E90356" w:rsidRPr="00682BB9">
        <w:rPr>
          <w:sz w:val="28"/>
          <w:szCs w:val="28"/>
        </w:rPr>
        <w:t>.</w:t>
      </w:r>
    </w:p>
    <w:p w:rsidR="00682BB9" w:rsidRPr="00682BB9" w:rsidRDefault="00E90356" w:rsidP="00B041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FB1B65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Результатом предоставления муниципальной услуги является</w:t>
      </w:r>
      <w:r w:rsidR="00FB1B65">
        <w:rPr>
          <w:sz w:val="28"/>
          <w:szCs w:val="28"/>
        </w:rPr>
        <w:t>:</w:t>
      </w:r>
    </w:p>
    <w:p w:rsidR="00313737" w:rsidRPr="00313737" w:rsidRDefault="00FB1B65" w:rsidP="00B041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24496">
        <w:rPr>
          <w:sz w:val="28"/>
          <w:szCs w:val="28"/>
        </w:rPr>
        <w:t>-</w:t>
      </w:r>
      <w:r w:rsidR="00E24496" w:rsidRPr="00E24496">
        <w:rPr>
          <w:sz w:val="28"/>
          <w:szCs w:val="28"/>
        </w:rPr>
        <w:t xml:space="preserve"> пр</w:t>
      </w:r>
      <w:r w:rsidR="00B041F9">
        <w:rPr>
          <w:sz w:val="28"/>
          <w:szCs w:val="28"/>
        </w:rPr>
        <w:t>едоставление Постановление</w:t>
      </w:r>
      <w:r w:rsidR="00E24496" w:rsidRPr="00E24496">
        <w:rPr>
          <w:sz w:val="28"/>
          <w:szCs w:val="28"/>
        </w:rPr>
        <w:t xml:space="preserve"> Администрации Донского сельского поселения (далее Постановление), о </w:t>
      </w:r>
      <w:r w:rsidR="00313737" w:rsidRPr="00B65C57">
        <w:t xml:space="preserve"> </w:t>
      </w:r>
      <w:r w:rsidR="00313737" w:rsidRPr="00313737">
        <w:rPr>
          <w:sz w:val="28"/>
          <w:szCs w:val="28"/>
        </w:rPr>
        <w:t>принятии гражданина на учёт в качестве нуждающегося в жилых помещениях, либо уведомление  об отказе в постановке на учет граждан, нуждающихся в жилых помещениях.</w:t>
      </w:r>
    </w:p>
    <w:p w:rsidR="00171C0C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C0C">
        <w:rPr>
          <w:sz w:val="28"/>
          <w:szCs w:val="28"/>
        </w:rPr>
        <w:lastRenderedPageBreak/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FF0EDE" w:rsidRDefault="00E90356" w:rsidP="00B04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 момента подачи в установленном порядке заявления </w:t>
      </w:r>
      <w:r w:rsidR="00E24496">
        <w:rPr>
          <w:rFonts w:ascii="Times New Roman" w:hAnsi="Times New Roman" w:cs="Times New Roman"/>
          <w:sz w:val="28"/>
          <w:szCs w:val="28"/>
        </w:rPr>
        <w:t>не превыша</w:t>
      </w:r>
      <w:r w:rsidR="00313737">
        <w:rPr>
          <w:rFonts w:ascii="Times New Roman" w:hAnsi="Times New Roman" w:cs="Times New Roman"/>
          <w:sz w:val="28"/>
          <w:szCs w:val="28"/>
        </w:rPr>
        <w:t>ет 30</w:t>
      </w:r>
      <w:r w:rsidR="00FF0EDE" w:rsidRPr="00FF0EDE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муниципальной услуги.</w:t>
      </w:r>
    </w:p>
    <w:p w:rsidR="00171C0C" w:rsidRPr="00FF0EDE" w:rsidRDefault="00E90356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B041F9" w:rsidP="00B041F9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       </w:t>
      </w:r>
      <w:r w:rsidR="00171C0C"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 w:rsidR="00171C0C">
        <w:rPr>
          <w:sz w:val="28"/>
          <w:szCs w:val="28"/>
        </w:rPr>
        <w:t>:</w:t>
      </w:r>
    </w:p>
    <w:p w:rsidR="00FB1B65" w:rsidRPr="00FB1B65" w:rsidRDefault="00FB1B65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B65">
        <w:rPr>
          <w:rFonts w:ascii="Times New Roman" w:hAnsi="Times New Roman"/>
          <w:sz w:val="28"/>
          <w:szCs w:val="28"/>
          <w:lang w:eastAsia="ru-RU"/>
        </w:rPr>
        <w:t xml:space="preserve">-Федеральным законом от 06.10.2003г. №131-ФЗ «Об общих принципах организации местного самоуправления в Российской Федерации»; </w:t>
      </w:r>
    </w:p>
    <w:p w:rsidR="00FB1B65" w:rsidRPr="00FB1B65" w:rsidRDefault="00FB1B65" w:rsidP="00B041F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sz w:val="28"/>
          <w:szCs w:val="28"/>
        </w:rPr>
        <w:t xml:space="preserve">-Федеральным законом от 27.07.2010 г. № 210-ФЗ «Об организации предоставления государственных и муниципальных услуг»; </w:t>
      </w:r>
    </w:p>
    <w:p w:rsidR="00FB1B65" w:rsidRPr="00FB1B65" w:rsidRDefault="00FB1B65" w:rsidP="00B041F9">
      <w:pPr>
        <w:tabs>
          <w:tab w:val="left" w:pos="3402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02.05.2006г.№59-ФЗ «О порядке рассмотрения обращений граждан Российской Федерации»;</w:t>
      </w:r>
    </w:p>
    <w:p w:rsidR="00313737" w:rsidRPr="00313737" w:rsidRDefault="00313737" w:rsidP="00B041F9">
      <w:pPr>
        <w:spacing w:after="0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 xml:space="preserve">- Жилищным кодексом Российской Федерации от 29.12.2004 №188-ФЗ; 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- Областным законом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 xml:space="preserve">- Постановлением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- Постановлением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(попечительством)».</w:t>
      </w:r>
    </w:p>
    <w:p w:rsidR="0007296B" w:rsidRPr="009D2DA6" w:rsidRDefault="00171C0C" w:rsidP="00B041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DA6">
        <w:rPr>
          <w:rFonts w:ascii="Times New Roman" w:hAnsi="Times New Roman" w:cs="Times New Roman"/>
          <w:sz w:val="28"/>
          <w:szCs w:val="28"/>
        </w:rPr>
        <w:t xml:space="preserve">- </w:t>
      </w:r>
      <w:r w:rsidR="009D2DA6" w:rsidRPr="009D2DA6">
        <w:rPr>
          <w:rFonts w:ascii="Times New Roman" w:hAnsi="Times New Roman" w:cs="Times New Roman"/>
          <w:bCs/>
          <w:sz w:val="28"/>
          <w:szCs w:val="28"/>
        </w:rPr>
        <w:t xml:space="preserve"> Федеральным</w:t>
      </w:r>
      <w:r w:rsidRPr="009D2DA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D2DA6" w:rsidRPr="009D2DA6">
        <w:rPr>
          <w:rFonts w:ascii="Times New Roman" w:hAnsi="Times New Roman" w:cs="Times New Roman"/>
          <w:bCs/>
          <w:sz w:val="28"/>
          <w:szCs w:val="28"/>
        </w:rPr>
        <w:t>ом</w:t>
      </w:r>
      <w:r w:rsidRPr="009D2DA6">
        <w:rPr>
          <w:rFonts w:ascii="Times New Roman" w:hAnsi="Times New Roman" w:cs="Times New Roman"/>
          <w:bCs/>
          <w:sz w:val="28"/>
          <w:szCs w:val="28"/>
        </w:rPr>
        <w:t xml:space="preserve">  от 24.11.1995 № 181-ФЗ «О социальной защите инвалидов в Российской Федерации»</w:t>
      </w:r>
    </w:p>
    <w:p w:rsidR="00FF0EDE" w:rsidRPr="00FF0EDE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13737">
        <w:rPr>
          <w:rFonts w:ascii="Times New Roman" w:hAnsi="Times New Roman"/>
          <w:sz w:val="28"/>
          <w:szCs w:val="28"/>
        </w:rPr>
        <w:t xml:space="preserve"> Заявление о принятии на учет;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13737">
        <w:rPr>
          <w:rFonts w:ascii="Times New Roman" w:hAnsi="Times New Roman"/>
          <w:sz w:val="28"/>
          <w:szCs w:val="28"/>
        </w:rPr>
        <w:t xml:space="preserve"> Документы, удостоверяющие личность гражданина Российской Федерации и членов его семьи;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13737">
        <w:rPr>
          <w:rFonts w:ascii="Times New Roman" w:hAnsi="Times New Roman"/>
          <w:sz w:val="28"/>
          <w:szCs w:val="28"/>
        </w:rPr>
        <w:t xml:space="preserve"> Справка о составе семьи по месту регистрации лица;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313737">
        <w:rPr>
          <w:rFonts w:ascii="Times New Roman" w:hAnsi="Times New Roman"/>
          <w:sz w:val="28"/>
          <w:szCs w:val="28"/>
        </w:rPr>
        <w:t xml:space="preserve"> Правоустанавливающие документы на занимаемое жилое помещение (Выписка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предоставляется Росреестром);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313737">
        <w:rPr>
          <w:rFonts w:ascii="Times New Roman" w:hAnsi="Times New Roman"/>
          <w:sz w:val="28"/>
          <w:szCs w:val="28"/>
        </w:rPr>
        <w:t xml:space="preserve"> Свидетельства о браке (расторжении брака), о рождении (смерти) членов семьи;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 w:rsidRPr="00313737">
        <w:rPr>
          <w:rFonts w:ascii="Times New Roman" w:hAnsi="Times New Roman"/>
          <w:sz w:val="28"/>
          <w:szCs w:val="28"/>
        </w:rPr>
        <w:t xml:space="preserve"> Выписка из домовой книги </w:t>
      </w:r>
      <w:r w:rsidRPr="00313737">
        <w:rPr>
          <w:rFonts w:ascii="Times New Roman" w:hAnsi="Times New Roman"/>
          <w:i/>
          <w:sz w:val="28"/>
          <w:szCs w:val="28"/>
        </w:rPr>
        <w:t>или в</w:t>
      </w:r>
      <w:r w:rsidRPr="00313737">
        <w:rPr>
          <w:rFonts w:ascii="Times New Roman" w:hAnsi="Times New Roman"/>
          <w:sz w:val="28"/>
          <w:szCs w:val="28"/>
        </w:rPr>
        <w:t>ыписка из финансового лицевого счета (Сведения из домовой книги или Сведения о финансовом лицевом счете предоставляется органом местного самоуправления);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313737">
        <w:rPr>
          <w:rFonts w:ascii="Times New Roman" w:hAnsi="Times New Roman"/>
          <w:sz w:val="28"/>
          <w:szCs w:val="28"/>
        </w:rPr>
        <w:t xml:space="preserve"> Выданная уполномоченным органом или организацией справка, подтверждающая наличие хронического заболевания, включенного в установленный уполномоченным Правительством Российской Федерации федеральным органом исполнительной власти перечень соответствующих заболеваний, либо степень инвалидности;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313737">
        <w:rPr>
          <w:rFonts w:ascii="Times New Roman" w:hAnsi="Times New Roman"/>
          <w:sz w:val="28"/>
          <w:szCs w:val="28"/>
        </w:rPr>
        <w:t xml:space="preserve"> Удостоверения, другие документы, подтверждающие права гражданина на меры социальной поддержки;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313737">
        <w:rPr>
          <w:rFonts w:ascii="Times New Roman" w:hAnsi="Times New Roman"/>
          <w:sz w:val="28"/>
          <w:szCs w:val="28"/>
        </w:rPr>
        <w:t xml:space="preserve"> Справка предприятия технической инвентаризации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313737"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 (Выписка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предоставляется Росреестром);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313737">
        <w:rPr>
          <w:rFonts w:ascii="Times New Roman" w:hAnsi="Times New Roman"/>
          <w:sz w:val="28"/>
          <w:szCs w:val="28"/>
        </w:rPr>
        <w:t xml:space="preserve"> Справка предприятия технической инвентаризации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 (в случае, если в течение пятнадцати лет до момента подачи заявления о принятии на учет гражданин и члены его семьи проживали в ином муниципальном образовании);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313737"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 (в случае, если в течение пятнадцати лет до момента подачи заявления о принятии на учет гражданин и члены его семьи проживали в ином муниципальном образовании) (Выписка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предоставляется Росреестром).</w:t>
      </w:r>
    </w:p>
    <w:p w:rsidR="00313737" w:rsidRPr="00313737" w:rsidRDefault="00313737" w:rsidP="00B041F9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lastRenderedPageBreak/>
        <w:t>При непредставлении заявителем документов, указанных в подпунктах 4, 7, 11, 13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2.6.1. Для признания семьи гражданина (одиноко проживающего гражданина) малоимущей (малоимущим):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13737" w:rsidRPr="00313737">
        <w:rPr>
          <w:rFonts w:ascii="Times New Roman" w:hAnsi="Times New Roman"/>
          <w:sz w:val="28"/>
          <w:szCs w:val="28"/>
        </w:rPr>
        <w:t xml:space="preserve"> Заявление о признании семьи гражданина (одиноко проживающего гражданина) малоимущей (им);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13737" w:rsidRPr="00313737">
        <w:rPr>
          <w:rFonts w:ascii="Times New Roman" w:hAnsi="Times New Roman"/>
          <w:sz w:val="28"/>
          <w:szCs w:val="28"/>
        </w:rPr>
        <w:t xml:space="preserve"> Документы о заработке гражданина и всех членов семьи;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13737" w:rsidRPr="00313737">
        <w:rPr>
          <w:rFonts w:ascii="Times New Roman" w:hAnsi="Times New Roman"/>
          <w:sz w:val="28"/>
          <w:szCs w:val="28"/>
        </w:rPr>
        <w:t xml:space="preserve">  Документы, подтверждающие сведения о доходах, помимо заработка, данного гражданина и членов его семьи за 12 месяцев до даты подачи заявления: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о размере пенсии,  компенсационных выплатах, дополнительном ежемесячном материальном обеспечении пенсионера;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13737" w:rsidRPr="00313737">
        <w:rPr>
          <w:rFonts w:ascii="Times New Roman" w:hAnsi="Times New Roman"/>
          <w:sz w:val="28"/>
          <w:szCs w:val="28"/>
        </w:rPr>
        <w:t xml:space="preserve">  Справка о размере пособия по беременности и родам, а также единовременного пособия женщинам, вставшим на учет в медицинских учреждениях в ранние сроки беременности;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о размере ежемесячного пособия на ребенка, ежемесячного пособия по уходу за ребенком до достижения им возраста 1,5 лет;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313737" w:rsidRPr="00313737">
        <w:rPr>
          <w:rFonts w:ascii="Times New Roman" w:hAnsi="Times New Roman"/>
          <w:sz w:val="28"/>
          <w:szCs w:val="28"/>
        </w:rPr>
        <w:t xml:space="preserve"> Сведения о доходах от занятий предпринимательской деятельностью;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(заявление) о размере алиментов, получаемых членами семьи;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313737" w:rsidRPr="00313737">
        <w:rPr>
          <w:rFonts w:ascii="Times New Roman" w:hAnsi="Times New Roman"/>
          <w:sz w:val="28"/>
          <w:szCs w:val="28"/>
        </w:rPr>
        <w:t>Справка о размере ежемесячной компенсационной выплаты неработающим женам лиц рядового и начальствующего состава органов внутренних дел Российской Федерации, где отсутствует возможность их трудоустройства;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 о размере ежемесячных  денежных средств на содержание лиц, находящихся под опекой или попечительством, опекуну (попечителю) на содержание подопечного, который признан членом семьи;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 w:rsidR="00313737" w:rsidRPr="00313737">
        <w:rPr>
          <w:rFonts w:ascii="Times New Roman" w:hAnsi="Times New Roman"/>
          <w:sz w:val="28"/>
          <w:szCs w:val="28"/>
        </w:rPr>
        <w:t xml:space="preserve"> Сведения о размере надбавок и доплат ко всем видам выплат, иные социальные выплаты, установленные органами государственной власти </w:t>
      </w:r>
      <w:r w:rsidR="00313737" w:rsidRPr="00313737">
        <w:rPr>
          <w:rFonts w:ascii="Times New Roman" w:hAnsi="Times New Roman"/>
          <w:sz w:val="28"/>
          <w:szCs w:val="28"/>
        </w:rPr>
        <w:lastRenderedPageBreak/>
        <w:t>Российской Федерации, субъектов Российской Федерации, органами местного самоуправления, организациями;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 w:rsidR="00313737" w:rsidRPr="00313737">
        <w:rPr>
          <w:rFonts w:ascii="Times New Roman" w:hAnsi="Times New Roman"/>
          <w:sz w:val="28"/>
          <w:szCs w:val="28"/>
        </w:rPr>
        <w:t xml:space="preserve"> Документы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с места работы (службы) о трудоустройстве либо документ, подтверждающий невозможность осуществления гражданином трудовой деятельности;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</w:t>
      </w:r>
      <w:r w:rsidR="00313737" w:rsidRPr="00313737">
        <w:rPr>
          <w:rFonts w:ascii="Times New Roman" w:hAnsi="Times New Roman"/>
          <w:sz w:val="28"/>
          <w:szCs w:val="28"/>
        </w:rPr>
        <w:t xml:space="preserve">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</w:t>
      </w:r>
      <w:r w:rsidR="00313737" w:rsidRPr="00313737">
        <w:rPr>
          <w:rFonts w:ascii="Times New Roman" w:hAnsi="Times New Roman"/>
          <w:sz w:val="28"/>
          <w:szCs w:val="28"/>
        </w:rPr>
        <w:t xml:space="preserve"> Документы из службы занятости о постановке заявителя на учет в качестве безработного либо документ, подтверждающий невозможность осуществления гражданином трудовой деятельности (Сведения о постановке заявителя на учет в качестве безработного либо документ, подтверждающий невозможность осуществления гражданином трудовой деятельности предоставляет Управление государственной службы занятости населения Ростовской области).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При непредставлении заявителем документа, указанного в подпункте 18 настоящего пункта, Администрация запрашивает указанный документ (их копии, сведения, содержащиеся в них) по каналам межведомственного взаимодействия.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2.6.2.Для детей-сирот и детей, оставшихся без попечения родителей, - документы, подтверждающие их статус: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13737" w:rsidRPr="00313737">
        <w:rPr>
          <w:rFonts w:ascii="Times New Roman" w:hAnsi="Times New Roman"/>
          <w:sz w:val="28"/>
          <w:szCs w:val="28"/>
        </w:rPr>
        <w:t xml:space="preserve"> Распорядительный документ органа местного самоуправления о направлении ребенка на воспитание и содержание: в государственное учреждение, в приемную семью, под опеку или попечительство; о сохранении жилого помещения (Распорядительный документ органа местного самоуправления о направлении ребенка на воспитание и содержание: в государственное учреждение, в приемную семью, под опеку или попечительство; о сохранении жилого помещения предоставляет Органы местного самоуправления);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13737" w:rsidRPr="00313737">
        <w:rPr>
          <w:rFonts w:ascii="Times New Roman" w:hAnsi="Times New Roman"/>
          <w:sz w:val="28"/>
          <w:szCs w:val="28"/>
        </w:rPr>
        <w:t xml:space="preserve"> Заявление родителей об отказе от ребенка или акт о подкидывании ребенка (если родители отказались от ребенка или подкинули его, то Заявление родителей об отказе от ребенка или акт о подкидывании ребенка предоставляет орган местного самоуправления);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13737" w:rsidRPr="00313737">
        <w:rPr>
          <w:rFonts w:ascii="Times New Roman" w:hAnsi="Times New Roman"/>
          <w:sz w:val="28"/>
          <w:szCs w:val="28"/>
        </w:rPr>
        <w:t xml:space="preserve"> Решение суда о лишении родительских прав; решение суда о признании одного из родителей либо обоих безвестно отсутствующими (умершими) (если родители лишены родительских прав, признаны безвестно </w:t>
      </w:r>
      <w:r w:rsidR="00313737" w:rsidRPr="00313737">
        <w:rPr>
          <w:rFonts w:ascii="Times New Roman" w:hAnsi="Times New Roman"/>
          <w:sz w:val="28"/>
          <w:szCs w:val="28"/>
        </w:rPr>
        <w:lastRenderedPageBreak/>
        <w:t>отсутствующими (умершими), находятся в местах лишения свободы с большим сроком отбывания);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13737" w:rsidRPr="00313737">
        <w:rPr>
          <w:rFonts w:ascii="Times New Roman" w:hAnsi="Times New Roman"/>
          <w:sz w:val="28"/>
          <w:szCs w:val="28"/>
        </w:rPr>
        <w:t xml:space="preserve"> Свидетельства о смерти родителей (если родители умерли);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13737" w:rsidRPr="00313737">
        <w:rPr>
          <w:rFonts w:ascii="Times New Roman" w:hAnsi="Times New Roman"/>
          <w:sz w:val="28"/>
          <w:szCs w:val="28"/>
        </w:rPr>
        <w:t xml:space="preserve"> Решение суда о признании недееспособным (если родители признаны недееспособными);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13737" w:rsidRPr="00313737">
        <w:rPr>
          <w:rFonts w:ascii="Times New Roman" w:hAnsi="Times New Roman"/>
          <w:sz w:val="28"/>
          <w:szCs w:val="28"/>
        </w:rPr>
        <w:t xml:space="preserve"> Заключение психоневрологического диспансера (при наличии у родителей психического заболевания);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из отдела ЗАГС, подтверждающая, что отец вписан в свидетельство о рождении сироты со слов матери (если отец вписан в свидетельство о рождении сироты со слов матери);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из общежития (детского дома), в котором в настоящий момент проживает сирота. </w:t>
      </w:r>
    </w:p>
    <w:p w:rsidR="00313737" w:rsidRPr="00B65C57" w:rsidRDefault="00313737" w:rsidP="00B041F9">
      <w:pPr>
        <w:pStyle w:val="aa"/>
        <w:spacing w:line="276" w:lineRule="auto"/>
        <w:rPr>
          <w:rFonts w:ascii="Times New Roman" w:hAnsi="Times New Roman"/>
          <w:szCs w:val="24"/>
        </w:rPr>
      </w:pPr>
      <w:r w:rsidRPr="00313737">
        <w:rPr>
          <w:rFonts w:ascii="Times New Roman" w:hAnsi="Times New Roman"/>
          <w:sz w:val="28"/>
          <w:szCs w:val="28"/>
        </w:rPr>
        <w:t>При непредставлении заявителем документов, указанных в подпунктах 1, 2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FB1B65" w:rsidRPr="003E344F" w:rsidRDefault="00FB1B65" w:rsidP="00B041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 xml:space="preserve">Услуга по </w:t>
      </w:r>
      <w:r w:rsidR="005A1801">
        <w:rPr>
          <w:rFonts w:ascii="Times New Roman" w:hAnsi="Times New Roman"/>
          <w:sz w:val="28"/>
          <w:szCs w:val="28"/>
        </w:rPr>
        <w:t xml:space="preserve">постановке граждан </w:t>
      </w:r>
      <w:r w:rsidR="005A1801" w:rsidRPr="00195A2B">
        <w:rPr>
          <w:rFonts w:ascii="Times New Roman" w:hAnsi="Times New Roman"/>
          <w:sz w:val="28"/>
          <w:szCs w:val="28"/>
        </w:rPr>
        <w:t>на учет</w:t>
      </w:r>
      <w:r w:rsidR="005A1801">
        <w:rPr>
          <w:rFonts w:ascii="Times New Roman" w:hAnsi="Times New Roman"/>
          <w:sz w:val="28"/>
          <w:szCs w:val="28"/>
        </w:rPr>
        <w:t xml:space="preserve"> </w:t>
      </w:r>
      <w:r w:rsidR="005A1801" w:rsidRPr="00195A2B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5A1801">
        <w:rPr>
          <w:rFonts w:ascii="Times New Roman" w:hAnsi="Times New Roman" w:cs="Times New Roman"/>
          <w:sz w:val="28"/>
          <w:szCs w:val="28"/>
        </w:rPr>
        <w:t xml:space="preserve"> </w:t>
      </w:r>
      <w:r w:rsidRPr="003E344F">
        <w:rPr>
          <w:rFonts w:ascii="Times New Roman" w:hAnsi="Times New Roman"/>
          <w:sz w:val="28"/>
          <w:szCs w:val="28"/>
          <w:lang w:eastAsia="ru-RU"/>
        </w:rPr>
        <w:t>предоставляется на основании заявления, по фор</w:t>
      </w:r>
      <w:r w:rsidR="005A1801">
        <w:rPr>
          <w:rFonts w:ascii="Times New Roman" w:hAnsi="Times New Roman"/>
          <w:sz w:val="28"/>
          <w:szCs w:val="28"/>
          <w:lang w:eastAsia="ru-RU"/>
        </w:rPr>
        <w:t>ме, установленной приложением №1</w:t>
      </w:r>
      <w:r w:rsidRPr="003E344F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Регламенту.</w:t>
      </w:r>
    </w:p>
    <w:p w:rsidR="00FF0EDE" w:rsidRPr="00662628" w:rsidRDefault="00FB1B65" w:rsidP="00B041F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ab/>
      </w:r>
      <w:r w:rsidR="00FF0EDE"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9233E8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9233E8">
        <w:rPr>
          <w:sz w:val="28"/>
          <w:szCs w:val="28"/>
        </w:rPr>
        <w:t>2.7</w:t>
      </w:r>
      <w:r w:rsidRPr="003E344F">
        <w:rPr>
          <w:sz w:val="28"/>
          <w:szCs w:val="28"/>
        </w:rPr>
        <w:t>.Перечень оснований для отказа в приеме документов, необходимых  для предоставления муниципальной услуги</w:t>
      </w:r>
    </w:p>
    <w:p w:rsidR="003E344F" w:rsidRDefault="003E344F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 отсутствие документов, удостоверяющих личность гражданина;</w:t>
      </w:r>
    </w:p>
    <w:p w:rsidR="003E344F" w:rsidRPr="003E344F" w:rsidRDefault="003E344F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 xml:space="preserve">  - заявление подано лицом, не уполномоченным совершать такого рода действия;</w:t>
      </w:r>
    </w:p>
    <w:p w:rsidR="003E344F" w:rsidRPr="003E344F" w:rsidRDefault="003E344F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 в  заявлении не содержатся следующие сведения: фамилия, имя, отчество и почтовый адрес заявителя, даты направления заявления,  а также, если в заявлении отсутствует личная подпись заявителя или его представителя;</w:t>
      </w:r>
    </w:p>
    <w:p w:rsidR="003E344F" w:rsidRPr="003E344F" w:rsidRDefault="009D2DA6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-имеются</w:t>
      </w:r>
      <w:r w:rsidR="003E344F" w:rsidRPr="003E344F">
        <w:rPr>
          <w:rFonts w:ascii="Times New Roman" w:hAnsi="Times New Roman"/>
          <w:sz w:val="28"/>
          <w:szCs w:val="28"/>
          <w:lang w:eastAsia="ru-RU"/>
        </w:rPr>
        <w:t xml:space="preserve"> подчистки или приписки, зачеркнутые слова и иные не оговоренные в них исправления, либо документы, исполненные карандашом;</w:t>
      </w:r>
    </w:p>
    <w:p w:rsidR="00E90356" w:rsidRPr="003E344F" w:rsidRDefault="003E344F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ab/>
        <w:t>-имеются серьезные повреждения, не позволяющие однозначно истолковать их содержание.</w:t>
      </w:r>
    </w:p>
    <w:p w:rsidR="00E90356" w:rsidRPr="0007296B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B611FC" w:rsidRPr="00B611FC" w:rsidRDefault="00B611FC" w:rsidP="00B041F9">
      <w:pPr>
        <w:widowControl w:val="0"/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-отсутствие документов, предусмотренных п. 2.6. настоящего административного регламента или предоставление документов не в полном объеме, которые заявитель обязан предоставить лично;</w:t>
      </w:r>
    </w:p>
    <w:p w:rsidR="00B611FC" w:rsidRDefault="00B611FC" w:rsidP="00B041F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-наличие судебных актов, препятствующих предоставлению муниципальной услуги.</w:t>
      </w:r>
    </w:p>
    <w:p w:rsidR="00E90356" w:rsidRPr="0007296B" w:rsidRDefault="009D2DA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90356" w:rsidRPr="0078258B">
        <w:rPr>
          <w:sz w:val="28"/>
          <w:szCs w:val="28"/>
        </w:rPr>
        <w:t>. Размер платы, взимаемой с заявителя при</w:t>
      </w:r>
      <w:r w:rsidR="00E90356"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9D2DA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90356" w:rsidRPr="007A0F42">
        <w:rPr>
          <w:sz w:val="28"/>
          <w:szCs w:val="28"/>
        </w:rPr>
        <w:t>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9D2DA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90356" w:rsidRPr="007A0F42">
        <w:rPr>
          <w:sz w:val="28"/>
          <w:szCs w:val="28"/>
        </w:rPr>
        <w:t>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9D2DA6" w:rsidP="00B041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90356" w:rsidRPr="007A0F42">
        <w:rPr>
          <w:rFonts w:ascii="Times New Roman" w:hAnsi="Times New Roman" w:cs="Times New Roman"/>
          <w:sz w:val="28"/>
          <w:szCs w:val="28"/>
        </w:rPr>
        <w:t>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9D2DA6" w:rsidP="00B041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сурдопереводчика и тифлосурдопереводчика;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B041F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B041F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7A0F42" w:rsidRPr="007A0F42" w:rsidRDefault="007A0F42" w:rsidP="00B041F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B041F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B041F9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B611FC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611FC" w:rsidRPr="00B611FC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</w:t>
      </w:r>
      <w:r w:rsidR="00B611FC" w:rsidRPr="00B611FC">
        <w:rPr>
          <w:sz w:val="28"/>
          <w:szCs w:val="28"/>
        </w:rPr>
        <w:t>-прием и регистрация заявления и пакета документов;</w:t>
      </w:r>
    </w:p>
    <w:p w:rsidR="00B611FC" w:rsidRDefault="00B611FC" w:rsidP="00B041F9">
      <w:pPr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1FC">
        <w:rPr>
          <w:rFonts w:ascii="Times New Roman" w:hAnsi="Times New Roman"/>
          <w:sz w:val="28"/>
          <w:szCs w:val="28"/>
          <w:lang w:eastAsia="ru-RU"/>
        </w:rPr>
        <w:t>-проверка документов на соответствие требованиям действующего законодательства;</w:t>
      </w:r>
    </w:p>
    <w:p w:rsidR="0060792B" w:rsidRPr="00313737" w:rsidRDefault="00B611FC" w:rsidP="00B041F9">
      <w:pPr>
        <w:pStyle w:val="Default"/>
        <w:spacing w:line="276" w:lineRule="auto"/>
        <w:jc w:val="both"/>
        <w:rPr>
          <w:sz w:val="28"/>
          <w:szCs w:val="28"/>
        </w:rPr>
      </w:pPr>
      <w:r w:rsidRPr="00803903">
        <w:rPr>
          <w:sz w:val="28"/>
          <w:szCs w:val="28"/>
          <w:lang w:eastAsia="ru-RU"/>
        </w:rPr>
        <w:t>-</w:t>
      </w:r>
      <w:r w:rsidR="009D2DA6" w:rsidRPr="00803903">
        <w:rPr>
          <w:color w:val="252525"/>
          <w:sz w:val="28"/>
          <w:szCs w:val="28"/>
        </w:rPr>
        <w:t xml:space="preserve"> подготовка, утверждение и предоставление Постановления о</w:t>
      </w:r>
      <w:r w:rsidR="00803903">
        <w:rPr>
          <w:color w:val="252525"/>
          <w:sz w:val="28"/>
          <w:szCs w:val="28"/>
        </w:rPr>
        <w:t xml:space="preserve"> </w:t>
      </w:r>
      <w:r w:rsidR="0060792B" w:rsidRPr="00313737">
        <w:rPr>
          <w:sz w:val="28"/>
          <w:szCs w:val="28"/>
        </w:rPr>
        <w:t>принятии гражданина на учёт в качестве нуждающегося в жилых помещениях, либо уведомление  об отказе в постановке на учет граждан, нуждающихся в жилых помещениях.</w:t>
      </w:r>
    </w:p>
    <w:p w:rsidR="006B0FE2" w:rsidRPr="00803903" w:rsidRDefault="00B041F9" w:rsidP="00B041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       </w:t>
      </w:r>
      <w:r w:rsidR="006B0FE2" w:rsidRPr="00803903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представле</w:t>
      </w:r>
      <w:r w:rsidR="00BE5DAE" w:rsidRPr="00803903">
        <w:rPr>
          <w:rFonts w:ascii="Times New Roman" w:hAnsi="Times New Roman" w:cs="Times New Roman"/>
          <w:sz w:val="28"/>
          <w:szCs w:val="28"/>
        </w:rPr>
        <w:t>н</w:t>
      </w:r>
      <w:r w:rsidR="009D2DA6" w:rsidRPr="00803903">
        <w:rPr>
          <w:rFonts w:ascii="Times New Roman" w:hAnsi="Times New Roman" w:cs="Times New Roman"/>
          <w:sz w:val="28"/>
          <w:szCs w:val="28"/>
        </w:rPr>
        <w:t xml:space="preserve">а в блок- схеме, приложение  № </w:t>
      </w:r>
      <w:r w:rsidR="0060792B">
        <w:rPr>
          <w:rFonts w:ascii="Times New Roman" w:hAnsi="Times New Roman" w:cs="Times New Roman"/>
          <w:sz w:val="28"/>
          <w:szCs w:val="28"/>
        </w:rPr>
        <w:t>2.</w:t>
      </w:r>
    </w:p>
    <w:p w:rsidR="00E90356" w:rsidRPr="007A0F42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Основанием для начала административной проц</w:t>
      </w:r>
      <w:r w:rsidR="006B0FE2">
        <w:rPr>
          <w:sz w:val="28"/>
          <w:szCs w:val="28"/>
        </w:rPr>
        <w:t>едуры является подача в Администрацию Донского сельского поселения</w:t>
      </w:r>
      <w:r w:rsidR="00E90356" w:rsidRPr="007A0F42">
        <w:rPr>
          <w:sz w:val="28"/>
          <w:szCs w:val="28"/>
        </w:rPr>
        <w:t xml:space="preserve"> заявления и приложенных к нему документов, предусмотренных пунктом 2.6.регламента.</w:t>
      </w:r>
    </w:p>
    <w:p w:rsidR="00E90356" w:rsidRPr="00B81DBC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специалист Администрации Донского сельского поселения</w:t>
      </w:r>
      <w:r w:rsidR="00E90356" w:rsidRPr="00B81DBC">
        <w:rPr>
          <w:sz w:val="28"/>
          <w:szCs w:val="28"/>
        </w:rPr>
        <w:t>.</w:t>
      </w:r>
    </w:p>
    <w:p w:rsidR="00E90356" w:rsidRPr="00662628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FE2" w:rsidRPr="00662628">
        <w:rPr>
          <w:sz w:val="28"/>
          <w:szCs w:val="28"/>
        </w:rPr>
        <w:t>Должностное лицо</w:t>
      </w:r>
      <w:r w:rsidR="00E90356" w:rsidRPr="00662628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662628">
        <w:rPr>
          <w:sz w:val="28"/>
          <w:szCs w:val="28"/>
        </w:rPr>
        <w:t>ёта входящих документов</w:t>
      </w:r>
      <w:r w:rsidR="00E90356" w:rsidRPr="00662628">
        <w:rPr>
          <w:sz w:val="28"/>
          <w:szCs w:val="28"/>
        </w:rPr>
        <w:t xml:space="preserve"> записи, которая содержит </w:t>
      </w:r>
      <w:r w:rsidR="00E90356" w:rsidRPr="00662628">
        <w:rPr>
          <w:sz w:val="28"/>
          <w:szCs w:val="28"/>
        </w:rPr>
        <w:lastRenderedPageBreak/>
        <w:t xml:space="preserve">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62628">
        <w:rPr>
          <w:sz w:val="28"/>
          <w:szCs w:val="28"/>
        </w:rPr>
        <w:t xml:space="preserve">Одновременно специалист Администрации </w:t>
      </w:r>
      <w:r w:rsidR="002A35C5" w:rsidRPr="00662628">
        <w:rPr>
          <w:sz w:val="28"/>
          <w:szCs w:val="28"/>
        </w:rPr>
        <w:t>Дон</w:t>
      </w:r>
      <w:r w:rsidR="00E90356" w:rsidRPr="00662628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устранения, к</w:t>
      </w:r>
      <w:r w:rsidR="00B81DBC">
        <w:rPr>
          <w:sz w:val="28"/>
          <w:szCs w:val="28"/>
        </w:rPr>
        <w:t>оторое подписывается Главой Донского сельского поселения</w:t>
      </w:r>
      <w:r w:rsidR="00E90356" w:rsidRPr="007A0F42">
        <w:rPr>
          <w:sz w:val="28"/>
          <w:szCs w:val="28"/>
        </w:rPr>
        <w:t xml:space="preserve">. 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6A65">
        <w:rPr>
          <w:sz w:val="28"/>
          <w:szCs w:val="28"/>
        </w:rPr>
        <w:t>Должностное лицо</w:t>
      </w:r>
      <w:r w:rsidR="00E90356" w:rsidRPr="007A0F42">
        <w:rPr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662628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662628">
        <w:rPr>
          <w:sz w:val="28"/>
          <w:szCs w:val="28"/>
        </w:rPr>
        <w:t>направляется специалистом Администрации</w:t>
      </w:r>
      <w:r w:rsidR="00E90356" w:rsidRPr="00662628">
        <w:rPr>
          <w:sz w:val="28"/>
          <w:szCs w:val="28"/>
        </w:rPr>
        <w:t xml:space="preserve"> для ра</w:t>
      </w:r>
      <w:r w:rsidR="009233E8" w:rsidRPr="00662628">
        <w:rPr>
          <w:sz w:val="28"/>
          <w:szCs w:val="28"/>
        </w:rPr>
        <w:t>ссмотрения Главе Администрации</w:t>
      </w:r>
      <w:r w:rsidR="00E90356" w:rsidRPr="00662628">
        <w:rPr>
          <w:sz w:val="28"/>
          <w:szCs w:val="28"/>
        </w:rPr>
        <w:t>.</w:t>
      </w:r>
    </w:p>
    <w:p w:rsidR="00E90356" w:rsidRPr="007A0F42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60792B" w:rsidRPr="0078122E" w:rsidRDefault="00977810" w:rsidP="00B041F9">
      <w:pPr>
        <w:shd w:val="clear" w:color="auto" w:fill="FFFFFF"/>
        <w:tabs>
          <w:tab w:val="left" w:pos="-2880"/>
        </w:tabs>
        <w:spacing w:after="0"/>
        <w:ind w:right="8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3.3. Основанием для исполнения административной процедуры являетс</w:t>
      </w:r>
      <w:r w:rsidR="0078122E">
        <w:rPr>
          <w:rFonts w:ascii="Times New Roman" w:hAnsi="Times New Roman" w:cs="Times New Roman"/>
          <w:sz w:val="28"/>
          <w:szCs w:val="28"/>
        </w:rPr>
        <w:t>я проверка документов заявителя.</w:t>
      </w:r>
    </w:p>
    <w:p w:rsidR="0060792B" w:rsidRPr="0078122E" w:rsidRDefault="0078122E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3.3.1</w:t>
      </w:r>
      <w:r w:rsidR="0060792B" w:rsidRPr="0078122E">
        <w:rPr>
          <w:rFonts w:ascii="Times New Roman" w:hAnsi="Times New Roman" w:cs="Times New Roman"/>
          <w:sz w:val="28"/>
          <w:szCs w:val="28"/>
        </w:rPr>
        <w:t>. Специалист производит проверку представленных документов:</w:t>
      </w:r>
    </w:p>
    <w:p w:rsidR="0060792B" w:rsidRPr="0078122E" w:rsidRDefault="0060792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 xml:space="preserve">- наличие необходимых документов согласно перечню, </w:t>
      </w:r>
    </w:p>
    <w:p w:rsidR="0060792B" w:rsidRPr="0078122E" w:rsidRDefault="0060792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- сличает незаверенные копии документов с оригиналами,</w:t>
      </w:r>
    </w:p>
    <w:p w:rsidR="0060792B" w:rsidRPr="0078122E" w:rsidRDefault="0060792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 xml:space="preserve">- проверяет правильность заполнения бланка заявления. </w:t>
      </w:r>
    </w:p>
    <w:p w:rsidR="0060792B" w:rsidRPr="0078122E" w:rsidRDefault="00B041F9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0792B" w:rsidRPr="0078122E">
        <w:rPr>
          <w:rFonts w:ascii="Times New Roman" w:hAnsi="Times New Roman" w:cs="Times New Roman"/>
          <w:sz w:val="28"/>
          <w:szCs w:val="28"/>
        </w:rPr>
        <w:t xml:space="preserve">Заявителю выдается расписка о приеме документов, заверенная подписью специалиста уполномоченного органа по учету, принявшего заявление с приложением документов. </w:t>
      </w:r>
    </w:p>
    <w:p w:rsidR="0060792B" w:rsidRPr="0078122E" w:rsidRDefault="00B041F9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792B" w:rsidRPr="0078122E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BE5DAE" w:rsidRPr="00584866" w:rsidRDefault="00977810" w:rsidP="00B041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866">
        <w:rPr>
          <w:sz w:val="28"/>
          <w:szCs w:val="28"/>
        </w:rPr>
        <w:t>3.4.</w:t>
      </w:r>
      <w:r w:rsidR="00BE5DAE" w:rsidRPr="00584866">
        <w:rPr>
          <w:sz w:val="28"/>
          <w:szCs w:val="28"/>
        </w:rPr>
        <w:t xml:space="preserve"> Специалист администрации проверяет правильность заполнения заявления и наличие необходимых  докумен</w:t>
      </w:r>
      <w:r w:rsidR="00662628">
        <w:rPr>
          <w:sz w:val="28"/>
          <w:szCs w:val="28"/>
        </w:rPr>
        <w:t>тов</w:t>
      </w:r>
      <w:r w:rsidR="00BE5DAE" w:rsidRPr="00584866">
        <w:rPr>
          <w:sz w:val="28"/>
          <w:szCs w:val="28"/>
        </w:rPr>
        <w:t xml:space="preserve">. </w:t>
      </w:r>
    </w:p>
    <w:p w:rsidR="0078122E" w:rsidRPr="007529A1" w:rsidRDefault="00B041F9" w:rsidP="00B041F9">
      <w:pPr>
        <w:shd w:val="clear" w:color="auto" w:fill="FFFFFF"/>
        <w:tabs>
          <w:tab w:val="left" w:pos="-2880"/>
        </w:tabs>
        <w:spacing w:after="0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</w:t>
      </w:r>
      <w:r w:rsidR="007529A1" w:rsidRPr="007529A1">
        <w:rPr>
          <w:rFonts w:ascii="Times New Roman" w:hAnsi="Times New Roman"/>
          <w:spacing w:val="4"/>
          <w:sz w:val="28"/>
          <w:szCs w:val="28"/>
        </w:rPr>
        <w:t>Специалист Администрации</w:t>
      </w:r>
      <w:r w:rsidR="0078122E" w:rsidRPr="007529A1">
        <w:rPr>
          <w:rFonts w:ascii="Times New Roman" w:hAnsi="Times New Roman"/>
          <w:spacing w:val="4"/>
          <w:sz w:val="28"/>
          <w:szCs w:val="28"/>
        </w:rPr>
        <w:t xml:space="preserve"> проверяет представленные и (или) полученные по межведомственным запросам документы (их копии или содержащиеся в них сведения), проверяет жилищные условия гражданина и составляет акт по форме, установленной нормативным правовым актом Правительства Ростовской области. По результатам рассмотрения не позднее чем через тридцать рабочих дней со дня предоставления документов, принимается решение  о постановке на учет граждан в качестве нуждающихся в жилых помещениях или об отказе в принятии на учет, которое оформляется правовым актом Администрации </w:t>
      </w:r>
      <w:r w:rsidR="007529A1" w:rsidRPr="007529A1">
        <w:rPr>
          <w:rFonts w:ascii="Times New Roman" w:hAnsi="Times New Roman"/>
          <w:sz w:val="28"/>
          <w:szCs w:val="28"/>
        </w:rPr>
        <w:t>Донского</w:t>
      </w:r>
      <w:r w:rsidR="0078122E" w:rsidRPr="007529A1">
        <w:rPr>
          <w:rFonts w:ascii="Times New Roman" w:hAnsi="Times New Roman"/>
          <w:spacing w:val="4"/>
          <w:sz w:val="28"/>
          <w:szCs w:val="28"/>
        </w:rPr>
        <w:t xml:space="preserve"> сельского поселения.</w:t>
      </w:r>
    </w:p>
    <w:p w:rsidR="0078122E" w:rsidRPr="007529A1" w:rsidRDefault="00B041F9" w:rsidP="00B041F9">
      <w:pPr>
        <w:shd w:val="clear" w:color="auto" w:fill="FFFFFF"/>
        <w:tabs>
          <w:tab w:val="left" w:pos="-2880"/>
        </w:tabs>
        <w:spacing w:after="0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</w:t>
      </w:r>
      <w:r w:rsidR="007529A1" w:rsidRPr="007529A1">
        <w:rPr>
          <w:rFonts w:ascii="Times New Roman" w:hAnsi="Times New Roman"/>
          <w:spacing w:val="4"/>
          <w:sz w:val="28"/>
          <w:szCs w:val="28"/>
        </w:rPr>
        <w:t xml:space="preserve">Информация с решением </w:t>
      </w:r>
      <w:r w:rsidR="0078122E" w:rsidRPr="007529A1">
        <w:rPr>
          <w:rFonts w:ascii="Times New Roman" w:hAnsi="Times New Roman"/>
          <w:spacing w:val="4"/>
          <w:sz w:val="28"/>
          <w:szCs w:val="28"/>
        </w:rPr>
        <w:t xml:space="preserve"> не позднее чем через три рабочих дня со дня принятия решения выдается Заявителю под роспись или направляется по почте с сопроводительным письмом на имя Заявителя.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29A1">
        <w:rPr>
          <w:rFonts w:ascii="Times New Roman" w:hAnsi="Times New Roman"/>
          <w:spacing w:val="4"/>
          <w:sz w:val="28"/>
          <w:szCs w:val="28"/>
        </w:rPr>
        <w:t>3.5.</w:t>
      </w:r>
      <w:r w:rsidRPr="007529A1">
        <w:rPr>
          <w:rFonts w:ascii="Times New Roman" w:hAnsi="Times New Roman"/>
          <w:sz w:val="28"/>
          <w:szCs w:val="28"/>
        </w:rPr>
        <w:t xml:space="preserve"> Адм</w:t>
      </w:r>
      <w:r w:rsidR="007529A1" w:rsidRPr="007529A1">
        <w:rPr>
          <w:rFonts w:ascii="Times New Roman" w:hAnsi="Times New Roman"/>
          <w:sz w:val="28"/>
          <w:szCs w:val="28"/>
        </w:rPr>
        <w:t>инистрация Донского</w:t>
      </w:r>
      <w:r w:rsidRPr="007529A1">
        <w:rPr>
          <w:rFonts w:ascii="Times New Roman" w:hAnsi="Times New Roman"/>
          <w:sz w:val="28"/>
          <w:szCs w:val="28"/>
        </w:rPr>
        <w:t xml:space="preserve"> сельского поселения ведет учет граждан в качестве нуждающихся в жилых помещениях по единому списку в порядке очередности принятия на учет.</w:t>
      </w:r>
    </w:p>
    <w:p w:rsidR="0078122E" w:rsidRPr="007529A1" w:rsidRDefault="00B041F9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122E" w:rsidRPr="007529A1">
        <w:rPr>
          <w:rFonts w:ascii="Times New Roman" w:hAnsi="Times New Roman"/>
          <w:sz w:val="28"/>
          <w:szCs w:val="28"/>
        </w:rPr>
        <w:t>Граждане, имеющие право на внеочередное предоставление жилого помещения по договору социального найма, включаются в отдельные списки.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29A1">
        <w:rPr>
          <w:rFonts w:ascii="Times New Roman" w:hAnsi="Times New Roman"/>
          <w:sz w:val="28"/>
          <w:szCs w:val="28"/>
        </w:rPr>
        <w:t>3.6.</w:t>
      </w:r>
      <w:r w:rsidRPr="007529A1">
        <w:rPr>
          <w:rFonts w:ascii="Times New Roman" w:hAnsi="Times New Roman"/>
          <w:b/>
          <w:sz w:val="28"/>
          <w:szCs w:val="28"/>
        </w:rPr>
        <w:t xml:space="preserve"> </w:t>
      </w:r>
      <w:r w:rsidRPr="007529A1">
        <w:rPr>
          <w:rFonts w:ascii="Times New Roman" w:hAnsi="Times New Roman"/>
          <w:sz w:val="28"/>
          <w:szCs w:val="28"/>
        </w:rPr>
        <w:t xml:space="preserve">Снятие граждан с учета в качестве нуждающихся в жилых помещениях. 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sub_141"/>
      <w:r w:rsidRPr="007529A1">
        <w:rPr>
          <w:rFonts w:ascii="Times New Roman" w:hAnsi="Times New Roman"/>
          <w:sz w:val="28"/>
          <w:szCs w:val="28"/>
        </w:rPr>
        <w:t>3.6.1. Граждане снимаются с учета в качестве нуждающихся в жилых помещениях в случаях, предусмотренных Жилищным кодексом Российской Федерации.</w:t>
      </w:r>
      <w:bookmarkStart w:id="6" w:name="sub_142"/>
      <w:bookmarkEnd w:id="5"/>
      <w:r w:rsidR="007529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041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529A1">
        <w:rPr>
          <w:rFonts w:ascii="Times New Roman" w:hAnsi="Times New Roman"/>
          <w:sz w:val="28"/>
          <w:szCs w:val="28"/>
        </w:rPr>
        <w:t xml:space="preserve">Граждане, принятые на учет в качестве нуждающихся в жилых помещениях до 1 марта 2005 года, сохраняют право состоять на данном учете до получения ими жилых помещений по договорам социального найма. Указанные граждане снимаются с данного учета по основаниям, предусмотренным </w:t>
      </w:r>
      <w:hyperlink r:id="rId11" w:history="1">
        <w:r w:rsidRPr="007529A1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529A1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7529A1">
          <w:rPr>
            <w:rFonts w:ascii="Times New Roman" w:hAnsi="Times New Roman"/>
            <w:sz w:val="28"/>
            <w:szCs w:val="28"/>
          </w:rPr>
          <w:t>3</w:t>
        </w:r>
      </w:hyperlink>
      <w:r w:rsidRPr="007529A1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7529A1">
          <w:rPr>
            <w:rFonts w:ascii="Times New Roman" w:hAnsi="Times New Roman"/>
            <w:sz w:val="28"/>
            <w:szCs w:val="28"/>
          </w:rPr>
          <w:t>6 части 1 статьи 56</w:t>
        </w:r>
      </w:hyperlink>
      <w:r w:rsidRPr="007529A1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а также в случае утраты ими оснований, которые до введения в действие </w:t>
      </w:r>
      <w:hyperlink r:id="rId14" w:history="1">
        <w:r w:rsidRPr="007529A1">
          <w:rPr>
            <w:rFonts w:ascii="Times New Roman" w:hAnsi="Times New Roman"/>
            <w:sz w:val="28"/>
            <w:szCs w:val="28"/>
          </w:rPr>
          <w:t>Жилищного кодекса</w:t>
        </w:r>
      </w:hyperlink>
      <w:r w:rsidRPr="007529A1">
        <w:rPr>
          <w:rFonts w:ascii="Times New Roman" w:hAnsi="Times New Roman"/>
          <w:sz w:val="28"/>
          <w:szCs w:val="28"/>
        </w:rPr>
        <w:t xml:space="preserve"> Российской Федерации давали им право на получение жилых помещений по договорам социального найма в порядке, установленном  Областным законом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bookmarkEnd w:id="6"/>
    <w:p w:rsidR="0078122E" w:rsidRPr="007529A1" w:rsidRDefault="0078122E" w:rsidP="00B041F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529A1">
        <w:rPr>
          <w:rFonts w:ascii="Times New Roman" w:hAnsi="Times New Roman"/>
          <w:sz w:val="28"/>
          <w:szCs w:val="28"/>
        </w:rPr>
        <w:lastRenderedPageBreak/>
        <w:t>Такими основаниями являются: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7" w:name="sub_1421"/>
      <w:r w:rsidRPr="007529A1">
        <w:rPr>
          <w:rFonts w:ascii="Times New Roman" w:hAnsi="Times New Roman"/>
          <w:sz w:val="28"/>
          <w:szCs w:val="28"/>
        </w:rPr>
        <w:t>1) обеспеченность жильем на одного члена семьи 9 и менее квадратных метров жилой площади;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8" w:name="sub_1422"/>
      <w:bookmarkEnd w:id="7"/>
      <w:r w:rsidRPr="007529A1">
        <w:rPr>
          <w:rFonts w:ascii="Times New Roman" w:hAnsi="Times New Roman"/>
          <w:sz w:val="28"/>
          <w:szCs w:val="28"/>
        </w:rPr>
        <w:t>2) проживание в жилом помещении (доме), не отвечающем установленным санитарным и техническим требованиям;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9" w:name="sub_1423"/>
      <w:bookmarkEnd w:id="8"/>
      <w:r w:rsidRPr="007529A1">
        <w:rPr>
          <w:rFonts w:ascii="Times New Roman" w:hAnsi="Times New Roman"/>
          <w:sz w:val="28"/>
          <w:szCs w:val="28"/>
        </w:rPr>
        <w:t>3) проживание в квартирах, занимаемых несколькими нанимателями, имеющими в своем составе лиц, страдающих тяжелыми формами некоторых хронических заболеваний, при которых совместное проживание с ними в одной квартире невозможно;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sub_1424"/>
      <w:bookmarkEnd w:id="9"/>
      <w:r w:rsidRPr="007529A1">
        <w:rPr>
          <w:rFonts w:ascii="Times New Roman" w:hAnsi="Times New Roman"/>
          <w:sz w:val="28"/>
          <w:szCs w:val="28"/>
        </w:rPr>
        <w:t>4) проживание в одной или же в двух и более смежных неизолированных комнатах разведенных супругов, при условии образования новой семьи хотя бы одним из бывших супругов;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1" w:name="sub_1425"/>
      <w:bookmarkEnd w:id="10"/>
      <w:r w:rsidRPr="007529A1">
        <w:rPr>
          <w:rFonts w:ascii="Times New Roman" w:hAnsi="Times New Roman"/>
          <w:sz w:val="28"/>
          <w:szCs w:val="28"/>
        </w:rPr>
        <w:t>5) проживание свыше трех лет в общежитиях, за исключением сезонных и временных работников, лиц, работающих по срочному трудовому договору, а также граждан, поселившихся в связи с обучением;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2" w:name="sub_1426"/>
      <w:bookmarkEnd w:id="11"/>
      <w:r w:rsidRPr="007529A1">
        <w:rPr>
          <w:rFonts w:ascii="Times New Roman" w:hAnsi="Times New Roman"/>
          <w:sz w:val="28"/>
          <w:szCs w:val="28"/>
        </w:rPr>
        <w:t>6) проживание свыше трех лет на условиях поднайма в домах государственного, муниципального и частного жилищного фонда;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3" w:name="sub_1427"/>
      <w:bookmarkEnd w:id="12"/>
      <w:r w:rsidRPr="007529A1">
        <w:rPr>
          <w:rFonts w:ascii="Times New Roman" w:hAnsi="Times New Roman"/>
          <w:sz w:val="28"/>
          <w:szCs w:val="28"/>
        </w:rPr>
        <w:t>7) проживание в служебных жилых помещениях граждан, не имеющих другой жилой площади;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4" w:name="sub_1428"/>
      <w:bookmarkEnd w:id="13"/>
      <w:r w:rsidRPr="007529A1">
        <w:rPr>
          <w:rFonts w:ascii="Times New Roman" w:hAnsi="Times New Roman"/>
          <w:sz w:val="28"/>
          <w:szCs w:val="28"/>
        </w:rPr>
        <w:t>8) проживание в коммунальных квартирах граждан (в том числе временно направленных или командированных), принимавших с момента аварии на Чернобыльской АЭС участие в работах по ликвидации последствий катастрофы в пределах зоны отчуждения, или занятых в этот период на эксплуатации или других работах на Чернобыльской АЭС.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 xml:space="preserve">Решения о снятии с учета граждан в качестве нуждающихся в жилых помещениях принимает Глава </w:t>
      </w:r>
      <w:r w:rsidR="007529A1" w:rsidRPr="007529A1">
        <w:rPr>
          <w:sz w:val="28"/>
          <w:szCs w:val="28"/>
        </w:rPr>
        <w:t>Донского</w:t>
      </w:r>
      <w:r w:rsidRPr="007529A1">
        <w:rPr>
          <w:sz w:val="28"/>
          <w:szCs w:val="28"/>
        </w:rPr>
        <w:t xml:space="preserve"> сельского поселения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частями 1, 2 ст. 4 Областного закона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bookmarkEnd w:id="14"/>
    <w:p w:rsidR="0078122E" w:rsidRPr="007529A1" w:rsidRDefault="0078122E" w:rsidP="00B041F9">
      <w:pPr>
        <w:pStyle w:val="subheader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 xml:space="preserve">3.7. </w:t>
      </w:r>
      <w:bookmarkStart w:id="15" w:name="sub_2934"/>
      <w:r w:rsidRPr="007529A1">
        <w:rPr>
          <w:sz w:val="28"/>
          <w:szCs w:val="28"/>
        </w:rPr>
        <w:t>К отдельным категориям граждан, не подлежащим признанию малоимущими, относятся: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lastRenderedPageBreak/>
        <w:t>1) граждане, жилые помещения которых признаны в порядке, установленном  Правительством Российской Федерации, непригодными для проживания и не подлежат ремонту или реконструкции;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2) иные категории граждан, предусмотренные федеральным законодательством;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3) лица, принятые на квартирный учет до 1 марта 2005 года;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4) граждане, в составе семьи которых имеется трое или более детей-близнецов;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5) граждане, в составе семьи которых имеется десять или более несовершеннолетних детей, проживающие 5 и более лет на территории Ростовской области.</w:t>
      </w:r>
    </w:p>
    <w:p w:rsidR="0078122E" w:rsidRPr="00B041F9" w:rsidRDefault="0078122E" w:rsidP="00B041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Гражданам, указанным в части 2 настоящей статьи, предоставляются жилые помещения по договору социального найма в порядке и на условиях, предусмотренных федеральным и областным законодательством.</w:t>
      </w:r>
    </w:p>
    <w:bookmarkEnd w:id="15"/>
    <w:p w:rsidR="00BE5DAE" w:rsidRDefault="00BE5DAE" w:rsidP="00B041F9">
      <w:pPr>
        <w:pStyle w:val="Default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84866">
        <w:rPr>
          <w:bCs/>
          <w:sz w:val="28"/>
          <w:szCs w:val="28"/>
          <w:lang w:eastAsia="ru-RU"/>
        </w:rPr>
        <w:t>Согласование, подписание</w:t>
      </w:r>
      <w:bookmarkStart w:id="16" w:name="YANDEX_479"/>
      <w:bookmarkStart w:id="17" w:name="YANDEX_478"/>
      <w:bookmarkEnd w:id="16"/>
      <w:bookmarkEnd w:id="17"/>
      <w:r w:rsidRPr="00584866">
        <w:rPr>
          <w:bCs/>
          <w:sz w:val="28"/>
          <w:szCs w:val="28"/>
          <w:lang w:val="en-US" w:eastAsia="ru-RU"/>
        </w:rPr>
        <w:t> </w:t>
      </w:r>
      <w:r w:rsidR="005000F9" w:rsidRPr="005000F9">
        <w:rPr>
          <w:color w:val="252525"/>
          <w:sz w:val="28"/>
          <w:szCs w:val="28"/>
        </w:rPr>
        <w:t xml:space="preserve">Постановления  о </w:t>
      </w:r>
      <w:r w:rsidR="0060792B" w:rsidRPr="00313737">
        <w:rPr>
          <w:sz w:val="28"/>
          <w:szCs w:val="28"/>
        </w:rPr>
        <w:t>принятии гражданина на учёт в качестве нуждающегося в жилых помещениях, либо уведомление  об отказе в постановке на учет граждан,</w:t>
      </w:r>
      <w:r w:rsidR="0060792B">
        <w:rPr>
          <w:sz w:val="28"/>
          <w:szCs w:val="28"/>
        </w:rPr>
        <w:t xml:space="preserve"> нуждающихся в жилых помещениях </w:t>
      </w:r>
      <w:r w:rsidR="0060792B">
        <w:rPr>
          <w:sz w:val="28"/>
          <w:szCs w:val="28"/>
          <w:lang w:eastAsia="ru-RU"/>
        </w:rPr>
        <w:t>– не более 2</w:t>
      </w:r>
      <w:r w:rsidRPr="00584866">
        <w:rPr>
          <w:sz w:val="28"/>
          <w:szCs w:val="28"/>
          <w:lang w:eastAsia="ru-RU"/>
        </w:rPr>
        <w:t xml:space="preserve"> рабочих дней.</w:t>
      </w:r>
    </w:p>
    <w:p w:rsidR="00B041F9" w:rsidRPr="00584866" w:rsidRDefault="00B041F9" w:rsidP="00B041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92F32" w:rsidRDefault="00892F32" w:rsidP="00B041F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2F32">
        <w:rPr>
          <w:sz w:val="28"/>
          <w:szCs w:val="28"/>
        </w:rPr>
        <w:t>4. Формы контроля за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планирует работу по организации и проведению мероприятий, определяют должностные обязанности сотрудников, осуществляют конт</w:t>
      </w:r>
      <w:r w:rsidR="00752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за их исполнением, принимае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меры к совершенствованию форм и методов служебной деятельн</w:t>
      </w:r>
      <w:r w:rsidR="00821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ости, обучению подчиненных, несе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персональную ответственность за соблюдение законности.</w:t>
      </w: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B041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B041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B041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92F32" w:rsidRPr="00892F32" w:rsidRDefault="00B01D8C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614EC2" w:rsidRDefault="00614EC2" w:rsidP="00B041F9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740212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1305" w:rsidRPr="00EF5661" w:rsidRDefault="00821305" w:rsidP="00821305">
      <w:pPr>
        <w:spacing w:after="0"/>
        <w:ind w:left="4253" w:hanging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5661">
        <w:rPr>
          <w:rFonts w:ascii="Times New Roman" w:hAnsi="Times New Roman"/>
          <w:sz w:val="20"/>
          <w:szCs w:val="20"/>
        </w:rPr>
        <w:t>Приложение №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5661">
        <w:rPr>
          <w:rFonts w:ascii="Times New Roman" w:hAnsi="Times New Roman"/>
          <w:sz w:val="20"/>
          <w:szCs w:val="20"/>
        </w:rPr>
        <w:t>к</w:t>
      </w:r>
      <w:r w:rsidRPr="00EF5661">
        <w:rPr>
          <w:rFonts w:ascii="Times New Roman" w:hAnsi="Times New Roman"/>
          <w:color w:val="000000"/>
          <w:spacing w:val="5"/>
          <w:sz w:val="20"/>
          <w:szCs w:val="20"/>
        </w:rPr>
        <w:t xml:space="preserve"> административному регламенту</w:t>
      </w:r>
      <w:r w:rsidRPr="00EF5661">
        <w:rPr>
          <w:rFonts w:ascii="Times New Roman" w:hAnsi="Times New Roman"/>
          <w:sz w:val="20"/>
          <w:szCs w:val="20"/>
        </w:rPr>
        <w:t xml:space="preserve"> </w:t>
      </w:r>
      <w:r w:rsidRPr="00821305">
        <w:rPr>
          <w:rFonts w:ascii="Times New Roman" w:hAnsi="Times New Roman"/>
          <w:sz w:val="20"/>
          <w:szCs w:val="20"/>
          <w:lang w:eastAsia="ru-RU"/>
        </w:rPr>
        <w:t xml:space="preserve">по </w:t>
      </w:r>
      <w:r w:rsidRPr="00821305">
        <w:rPr>
          <w:rFonts w:ascii="Times New Roman" w:hAnsi="Times New Roman"/>
          <w:sz w:val="20"/>
          <w:szCs w:val="20"/>
        </w:rPr>
        <w:t>постановке граждан на учет в качестве нуждающихся в жилых помещениях, предоставляемых по договорам социального найма</w:t>
      </w:r>
    </w:p>
    <w:p w:rsidR="00821305" w:rsidRDefault="00821305" w:rsidP="00821305">
      <w:pPr>
        <w:pStyle w:val="ab"/>
        <w:ind w:left="3540"/>
        <w:rPr>
          <w:b/>
          <w:szCs w:val="24"/>
        </w:rPr>
      </w:pPr>
    </w:p>
    <w:p w:rsidR="00821305" w:rsidRPr="00821305" w:rsidRDefault="00821305" w:rsidP="00821305">
      <w:pPr>
        <w:pStyle w:val="ab"/>
        <w:ind w:left="4253" w:hanging="4"/>
        <w:rPr>
          <w:sz w:val="24"/>
          <w:szCs w:val="24"/>
        </w:rPr>
      </w:pPr>
      <w:r w:rsidRPr="00821305">
        <w:rPr>
          <w:sz w:val="24"/>
          <w:szCs w:val="24"/>
        </w:rPr>
        <w:t>Главе Донского сельского поселения Орловского района</w:t>
      </w:r>
      <w:r w:rsidR="00B041F9">
        <w:rPr>
          <w:sz w:val="24"/>
          <w:szCs w:val="24"/>
        </w:rPr>
        <w:t xml:space="preserve">  </w:t>
      </w:r>
    </w:p>
    <w:p w:rsidR="00821305" w:rsidRPr="00EF5661" w:rsidRDefault="00821305" w:rsidP="00821305">
      <w:pPr>
        <w:pStyle w:val="ab"/>
        <w:ind w:left="3540"/>
        <w:rPr>
          <w:sz w:val="24"/>
          <w:szCs w:val="24"/>
        </w:rPr>
      </w:pPr>
      <w:r w:rsidRPr="00EF5661">
        <w:rPr>
          <w:sz w:val="24"/>
          <w:szCs w:val="24"/>
        </w:rPr>
        <w:t>от__________________________________</w:t>
      </w:r>
    </w:p>
    <w:p w:rsidR="00821305" w:rsidRPr="00EF5661" w:rsidRDefault="00821305" w:rsidP="00821305">
      <w:pPr>
        <w:pStyle w:val="ab"/>
        <w:ind w:left="3540"/>
        <w:rPr>
          <w:sz w:val="24"/>
          <w:szCs w:val="24"/>
        </w:rPr>
      </w:pPr>
      <w:r w:rsidRPr="00EF5661">
        <w:rPr>
          <w:sz w:val="24"/>
          <w:szCs w:val="24"/>
        </w:rPr>
        <w:t>____________________________________</w:t>
      </w:r>
    </w:p>
    <w:p w:rsidR="00821305" w:rsidRDefault="00821305" w:rsidP="00A30132">
      <w:pPr>
        <w:pStyle w:val="ab"/>
        <w:ind w:left="4253" w:firstLine="0"/>
        <w:rPr>
          <w:sz w:val="24"/>
          <w:szCs w:val="24"/>
        </w:rPr>
      </w:pPr>
      <w:r w:rsidRPr="00EF5661">
        <w:rPr>
          <w:sz w:val="24"/>
          <w:szCs w:val="24"/>
        </w:rPr>
        <w:t>адрес__________________</w:t>
      </w:r>
      <w:r w:rsidR="00A30132">
        <w:rPr>
          <w:sz w:val="24"/>
          <w:szCs w:val="24"/>
        </w:rPr>
        <w:t>_____________                                                                                               ___________________________________</w:t>
      </w:r>
    </w:p>
    <w:p w:rsidR="00A30132" w:rsidRPr="00A30132" w:rsidRDefault="00A30132" w:rsidP="00A30132">
      <w:pPr>
        <w:pStyle w:val="ab"/>
        <w:ind w:left="4253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821305" w:rsidRPr="00EF5661" w:rsidRDefault="00A30132" w:rsidP="00A30132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821305" w:rsidRPr="00EF5661">
        <w:rPr>
          <w:sz w:val="24"/>
          <w:szCs w:val="24"/>
        </w:rPr>
        <w:t>Паспорт _____________________________</w:t>
      </w:r>
    </w:p>
    <w:p w:rsidR="00821305" w:rsidRPr="00EF5661" w:rsidRDefault="00821305" w:rsidP="00821305">
      <w:pPr>
        <w:pStyle w:val="ab"/>
        <w:ind w:left="3540"/>
        <w:rPr>
          <w:sz w:val="24"/>
          <w:szCs w:val="24"/>
        </w:rPr>
      </w:pPr>
      <w:r w:rsidRPr="00EF5661">
        <w:rPr>
          <w:sz w:val="24"/>
          <w:szCs w:val="24"/>
        </w:rPr>
        <w:t>Контактный тел:______________________</w:t>
      </w:r>
    </w:p>
    <w:p w:rsidR="00821305" w:rsidRPr="00EF5661" w:rsidRDefault="00821305" w:rsidP="00821305">
      <w:pPr>
        <w:autoSpaceDE w:val="0"/>
        <w:autoSpaceDN w:val="0"/>
        <w:adjustRightInd w:val="0"/>
        <w:spacing w:line="240" w:lineRule="auto"/>
        <w:ind w:left="4113" w:firstLine="135"/>
        <w:rPr>
          <w:rFonts w:ascii="Times New Roman" w:eastAsia="Times New Roman" w:hAnsi="Times New Roman"/>
          <w:szCs w:val="24"/>
          <w:lang w:eastAsia="ru-RU"/>
        </w:rPr>
      </w:pPr>
      <w:r w:rsidRPr="00EF5661">
        <w:rPr>
          <w:rFonts w:ascii="Times New Roman" w:hAnsi="Times New Roman"/>
          <w:szCs w:val="24"/>
        </w:rPr>
        <w:t>Электронный адрес ___________________</w:t>
      </w:r>
    </w:p>
    <w:p w:rsidR="00821305" w:rsidRPr="00EF5661" w:rsidRDefault="00821305" w:rsidP="00821305">
      <w:pPr>
        <w:jc w:val="right"/>
        <w:rPr>
          <w:rFonts w:ascii="Times New Roman" w:hAnsi="Times New Roman"/>
          <w:bCs/>
          <w:color w:val="000000"/>
          <w:spacing w:val="-3"/>
          <w:szCs w:val="24"/>
        </w:rPr>
      </w:pPr>
    </w:p>
    <w:p w:rsidR="00821305" w:rsidRPr="00EF5661" w:rsidRDefault="00821305" w:rsidP="00821305">
      <w:pPr>
        <w:spacing w:after="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EF5661">
        <w:rPr>
          <w:rFonts w:ascii="Times New Roman" w:hAnsi="Times New Roman"/>
          <w:b/>
          <w:bCs/>
          <w:szCs w:val="24"/>
        </w:rPr>
        <w:t>ЗАЯВЛЕНИЕ</w:t>
      </w:r>
    </w:p>
    <w:p w:rsidR="00821305" w:rsidRPr="00EF5661" w:rsidRDefault="00821305" w:rsidP="00821305">
      <w:pPr>
        <w:spacing w:after="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EF5661">
        <w:rPr>
          <w:rFonts w:ascii="Times New Roman" w:hAnsi="Times New Roman"/>
          <w:b/>
          <w:bCs/>
          <w:szCs w:val="24"/>
        </w:rPr>
        <w:t>О ПРИНЯТИИ НА УЧЕТ</w:t>
      </w:r>
    </w:p>
    <w:p w:rsidR="00821305" w:rsidRDefault="00A30132" w:rsidP="00A30132">
      <w:pPr>
        <w:spacing w:after="0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связи с ___________________________________________________________________________</w:t>
      </w:r>
    </w:p>
    <w:p w:rsidR="00A30132" w:rsidRDefault="00A30132" w:rsidP="00A30132">
      <w:pPr>
        <w:spacing w:after="0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( указать причины отсутствия жилой площади или необходимости ее замены,</w:t>
      </w:r>
    </w:p>
    <w:p w:rsidR="003E37E3" w:rsidRDefault="003E37E3" w:rsidP="00A30132">
      <w:pPr>
        <w:spacing w:after="0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</w:t>
      </w:r>
    </w:p>
    <w:p w:rsidR="003E37E3" w:rsidRPr="00EF5661" w:rsidRDefault="003E37E3" w:rsidP="00A30132">
      <w:pPr>
        <w:spacing w:after="0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дать краткую характеристику занимаемого жилья)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прошу Вас рассмотреть вопрос о  постановке  меня  -  гражданина  Российской</w:t>
      </w:r>
    </w:p>
    <w:p w:rsidR="00821305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Федерации _____________________________________________________________</w:t>
      </w:r>
      <w:r w:rsidR="003E37E3">
        <w:rPr>
          <w:rFonts w:ascii="Times New Roman" w:hAnsi="Times New Roman"/>
        </w:rPr>
        <w:t>____________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EF5661">
        <w:rPr>
          <w:rFonts w:ascii="Times New Roman" w:hAnsi="Times New Roman"/>
        </w:rPr>
        <w:t xml:space="preserve"> (Ф.И.О.)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дата рождения ___________________ паспорт: серия __________ N 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 xml:space="preserve">  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выданный __________________________________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 xml:space="preserve"> "_____" __________________ г.,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проживаю по адресу: _________________________</w:t>
      </w:r>
      <w:r>
        <w:rPr>
          <w:rFonts w:ascii="Times New Roman" w:hAnsi="Times New Roman"/>
        </w:rPr>
        <w:t>____________________________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</w:t>
      </w:r>
      <w:r w:rsidRPr="00EF5661">
        <w:rPr>
          <w:rFonts w:ascii="Times New Roman" w:hAnsi="Times New Roman"/>
        </w:rPr>
        <w:t>(индекс, адрес регистрации, адрес фактического проживания)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___________________________________________________________________________</w:t>
      </w:r>
      <w:r w:rsidR="003E37E3">
        <w:rPr>
          <w:rFonts w:ascii="Times New Roman" w:hAnsi="Times New Roman"/>
        </w:rPr>
        <w:t>_______</w:t>
      </w:r>
    </w:p>
    <w:p w:rsidR="00821305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Состав семьи _________________ человек: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супруга (супруг) _________________________________</w:t>
      </w:r>
      <w:r w:rsidR="003E37E3">
        <w:rPr>
          <w:rFonts w:ascii="Times New Roman" w:hAnsi="Times New Roman"/>
        </w:rPr>
        <w:t>______________</w:t>
      </w:r>
      <w:r w:rsidRPr="00EF5661">
        <w:rPr>
          <w:rFonts w:ascii="Times New Roman" w:hAnsi="Times New Roman"/>
        </w:rPr>
        <w:t xml:space="preserve"> "______" ____________ г.,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                              (Ф.И.О., дата рождения)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паспорт: серия __________ N ____________ , выданный ______________________</w:t>
      </w:r>
      <w:r w:rsidR="003E37E3">
        <w:rPr>
          <w:rFonts w:ascii="Times New Roman" w:hAnsi="Times New Roman"/>
        </w:rPr>
        <w:t>_____________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«_______» ____________________г., проживает по адресу: __________________</w:t>
      </w:r>
      <w:r w:rsidR="003E37E3">
        <w:rPr>
          <w:rFonts w:ascii="Times New Roman" w:hAnsi="Times New Roman"/>
        </w:rPr>
        <w:t>_______________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_______________________________________________________________________</w:t>
      </w:r>
      <w:r w:rsidR="003E37E3">
        <w:rPr>
          <w:rFonts w:ascii="Times New Roman" w:hAnsi="Times New Roman"/>
        </w:rPr>
        <w:t>_____________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______________________________________________________________________</w:t>
      </w:r>
      <w:r w:rsidR="003E37E3">
        <w:rPr>
          <w:rFonts w:ascii="Times New Roman" w:hAnsi="Times New Roman"/>
        </w:rPr>
        <w:t>______________</w:t>
      </w:r>
      <w:r w:rsidRPr="00EF5661">
        <w:rPr>
          <w:rFonts w:ascii="Times New Roman" w:hAnsi="Times New Roman"/>
        </w:rPr>
        <w:t>,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(индекс, адрес регистрации, адрес фактического проживания)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дети: 1) _________________________________</w:t>
      </w:r>
      <w:r w:rsidR="003E37E3">
        <w:rPr>
          <w:rFonts w:ascii="Times New Roman" w:hAnsi="Times New Roman"/>
        </w:rPr>
        <w:t>______________</w:t>
      </w:r>
      <w:r w:rsidRPr="00EF5661">
        <w:rPr>
          <w:rFonts w:ascii="Times New Roman" w:hAnsi="Times New Roman"/>
        </w:rPr>
        <w:t>"____" _______________________г.,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             (Ф.И.О., дата рождения)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паспорт (свидетельство о рождении): серия </w:t>
      </w:r>
      <w:r w:rsidR="003E37E3">
        <w:rPr>
          <w:rFonts w:ascii="Times New Roman" w:hAnsi="Times New Roman"/>
        </w:rPr>
        <w:t>______________</w:t>
      </w:r>
      <w:r w:rsidRPr="00EF5661">
        <w:rPr>
          <w:rFonts w:ascii="Times New Roman" w:hAnsi="Times New Roman"/>
        </w:rPr>
        <w:t>________________ N ______________,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выда</w:t>
      </w:r>
      <w:r w:rsidR="003E37E3">
        <w:rPr>
          <w:rFonts w:ascii="Times New Roman" w:hAnsi="Times New Roman"/>
        </w:rPr>
        <w:t>нный _________________________________________</w:t>
      </w:r>
      <w:r w:rsidRPr="00EF5661">
        <w:rPr>
          <w:rFonts w:ascii="Times New Roman" w:hAnsi="Times New Roman"/>
        </w:rPr>
        <w:t xml:space="preserve"> "_____" _________________________г.,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проживает по адресу: _</w:t>
      </w:r>
      <w:r w:rsidR="003E37E3">
        <w:rPr>
          <w:rFonts w:ascii="Times New Roman" w:hAnsi="Times New Roman"/>
        </w:rPr>
        <w:t>_______________</w:t>
      </w:r>
      <w:r w:rsidRPr="00EF5661">
        <w:rPr>
          <w:rFonts w:ascii="Times New Roman" w:hAnsi="Times New Roman"/>
        </w:rPr>
        <w:t>_________________________________________________;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</w:t>
      </w:r>
      <w:r w:rsidRPr="00EF5661">
        <w:rPr>
          <w:rFonts w:ascii="Times New Roman" w:hAnsi="Times New Roman"/>
        </w:rPr>
        <w:t xml:space="preserve">  (индекс, адрес регистрации, адрес фактического проживания)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2) ______________________________________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"____" _______________________г.,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           (Ф.И.О., дата рождения)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паспорт (свидетельство о рождении): серия ________________ N 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______________,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выданный ____________________________</w:t>
      </w:r>
      <w:r w:rsidR="003E37E3">
        <w:rPr>
          <w:rFonts w:ascii="Times New Roman" w:hAnsi="Times New Roman"/>
        </w:rPr>
        <w:t>_______________</w:t>
      </w:r>
      <w:r w:rsidRPr="00EF5661">
        <w:rPr>
          <w:rFonts w:ascii="Times New Roman" w:hAnsi="Times New Roman"/>
        </w:rPr>
        <w:t>_ "_____" ______________________г.,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проживает по адресу: 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______________________________________________;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lastRenderedPageBreak/>
        <w:t xml:space="preserve">                                     (индекс, адрес регистрации, адрес фактического проживания)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3) ____________________________________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__"____" _______________________г.,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             (Ф.И.О., дата рождения)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паспорт (свидетельство о рождении): серия ________________</w:t>
      </w:r>
      <w:r w:rsidR="003E37E3">
        <w:rPr>
          <w:rFonts w:ascii="Times New Roman" w:hAnsi="Times New Roman"/>
        </w:rPr>
        <w:t>___________</w:t>
      </w:r>
      <w:r w:rsidRPr="00EF5661">
        <w:rPr>
          <w:rFonts w:ascii="Times New Roman" w:hAnsi="Times New Roman"/>
        </w:rPr>
        <w:t xml:space="preserve"> N ______________,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выданный ____________________________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 "_____" ______________________г.,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проживает по адресу: 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______________________________.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Pr="00EF5661">
        <w:rPr>
          <w:rFonts w:ascii="Times New Roman" w:hAnsi="Times New Roman"/>
        </w:rPr>
        <w:t>(индекс, адрес регистрации, адрес фактического проживания)</w:t>
      </w:r>
    </w:p>
    <w:p w:rsidR="003E37E3" w:rsidRDefault="003E37E3" w:rsidP="008213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</w:t>
      </w:r>
    </w:p>
    <w:p w:rsidR="003E37E3" w:rsidRDefault="003E37E3" w:rsidP="003E37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  <w:r w:rsidR="00B91540">
        <w:rPr>
          <w:rFonts w:ascii="Times New Roman" w:hAnsi="Times New Roman"/>
        </w:rPr>
        <w:t>_____________________не имеем.</w:t>
      </w:r>
    </w:p>
    <w:p w:rsidR="00821305" w:rsidRDefault="003E37E3" w:rsidP="00B915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(</w:t>
      </w:r>
      <w:r w:rsidR="00B91540">
        <w:rPr>
          <w:rFonts w:ascii="Times New Roman" w:hAnsi="Times New Roman"/>
        </w:rPr>
        <w:t xml:space="preserve"> собственности, найма, поднайма)</w:t>
      </w:r>
    </w:p>
    <w:p w:rsidR="00F5496E" w:rsidRDefault="000F791B" w:rsidP="00F5496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5496E">
        <w:rPr>
          <w:rFonts w:ascii="Times New Roman" w:hAnsi="Times New Roman"/>
        </w:rPr>
        <w:t>Обязуюсь каждые три года с момента постановки меня и членов моей семьи на учет не ( не позднее 1 марта) предоставлять документы, предусмотренные часть 6 статьи 1 Областного закона от7октября 2005 года №363-ЗС « Об учете граждан в качестве нуждающихся в  жилых помещениях, предоставляемых по договору социального найма на территории Ростовской обл.</w:t>
      </w:r>
    </w:p>
    <w:p w:rsidR="000F791B" w:rsidRPr="00EF5661" w:rsidRDefault="000F791B" w:rsidP="00F5496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Обязуюсь в течении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установленном порядке _________________________________________________/ оставить за собой при условии </w:t>
      </w:r>
    </w:p>
    <w:p w:rsidR="00821305" w:rsidRDefault="000F791B" w:rsidP="00821305">
      <w:pPr>
        <w:rPr>
          <w:rFonts w:ascii="Times New Roman" w:hAnsi="Times New Roman"/>
        </w:rPr>
      </w:pPr>
      <w:r>
        <w:rPr>
          <w:rFonts w:ascii="Times New Roman" w:hAnsi="Times New Roman"/>
        </w:rPr>
        <w:t>(органу местного самоуправления, собственнику и др.)</w:t>
      </w:r>
    </w:p>
    <w:p w:rsidR="000F791B" w:rsidRPr="00EF5661" w:rsidRDefault="000F791B" w:rsidP="00821305">
      <w:pPr>
        <w:rPr>
          <w:rFonts w:ascii="Times New Roman" w:hAnsi="Times New Roman"/>
        </w:rPr>
      </w:pPr>
      <w:r>
        <w:rPr>
          <w:rFonts w:ascii="Times New Roman" w:hAnsi="Times New Roman"/>
        </w:rPr>
        <w:t>обеспечения жильем с учетом имеющегося жилого помещения. (ненужное зачеркнуть)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1)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2)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3) 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4)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5)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6)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______________________________  ____________________  _______________________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(ф.и.о. заявителя)                          (подпись)                                (дата)</w:t>
      </w:r>
    </w:p>
    <w:p w:rsidR="00821305" w:rsidRPr="00EF5661" w:rsidRDefault="00821305" w:rsidP="00821305">
      <w:pPr>
        <w:jc w:val="right"/>
        <w:rPr>
          <w:rFonts w:ascii="Times New Roman" w:hAnsi="Times New Roman"/>
        </w:rPr>
      </w:pPr>
    </w:p>
    <w:p w:rsidR="00DB4574" w:rsidRPr="00DA51EC" w:rsidRDefault="00821305" w:rsidP="00DB457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5661">
        <w:rPr>
          <w:rFonts w:ascii="Times New Roman" w:hAnsi="Times New Roman"/>
        </w:rPr>
        <w:br w:type="page"/>
      </w:r>
    </w:p>
    <w:p w:rsidR="00821305" w:rsidRPr="00DA51EC" w:rsidRDefault="000F791B" w:rsidP="00DB4574">
      <w:pPr>
        <w:spacing w:after="0"/>
        <w:ind w:left="652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DB4574">
        <w:rPr>
          <w:rFonts w:ascii="Times New Roman" w:hAnsi="Times New Roman"/>
          <w:sz w:val="20"/>
          <w:szCs w:val="20"/>
        </w:rPr>
        <w:t xml:space="preserve">                        Приложение №2 </w:t>
      </w:r>
      <w:r w:rsidR="00821305" w:rsidRPr="00DA51EC">
        <w:rPr>
          <w:rFonts w:ascii="Times New Roman" w:hAnsi="Times New Roman"/>
          <w:sz w:val="20"/>
          <w:szCs w:val="20"/>
        </w:rPr>
        <w:t>к</w:t>
      </w:r>
      <w:r w:rsidR="00821305" w:rsidRPr="00DA51EC">
        <w:rPr>
          <w:rFonts w:ascii="Times New Roman" w:hAnsi="Times New Roman"/>
          <w:color w:val="000000"/>
          <w:spacing w:val="5"/>
          <w:sz w:val="20"/>
          <w:szCs w:val="20"/>
        </w:rPr>
        <w:t xml:space="preserve"> административному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                                                    </w:t>
      </w:r>
      <w:r w:rsidR="00821305" w:rsidRPr="00DA51EC">
        <w:rPr>
          <w:rFonts w:ascii="Times New Roman" w:hAnsi="Times New Roman"/>
          <w:color w:val="000000"/>
          <w:spacing w:val="5"/>
          <w:sz w:val="20"/>
          <w:szCs w:val="20"/>
        </w:rPr>
        <w:t>регламенту</w:t>
      </w:r>
      <w:r w:rsidR="00821305" w:rsidRPr="00DA51EC">
        <w:rPr>
          <w:rFonts w:ascii="Times New Roman" w:hAnsi="Times New Roman"/>
          <w:sz w:val="20"/>
          <w:szCs w:val="20"/>
        </w:rPr>
        <w:t xml:space="preserve"> </w:t>
      </w:r>
      <w:r w:rsidRPr="00821305">
        <w:rPr>
          <w:rFonts w:ascii="Times New Roman" w:hAnsi="Times New Roman"/>
          <w:sz w:val="20"/>
          <w:szCs w:val="20"/>
          <w:lang w:eastAsia="ru-RU"/>
        </w:rPr>
        <w:t xml:space="preserve">по </w:t>
      </w:r>
      <w:r w:rsidRPr="00821305">
        <w:rPr>
          <w:rFonts w:ascii="Times New Roman" w:hAnsi="Times New Roman"/>
          <w:sz w:val="20"/>
          <w:szCs w:val="20"/>
        </w:rPr>
        <w:t>постановке граждан на учет в качестве нуждающихся в жилых помещениях, предоставляемых по договорам социального найма</w:t>
      </w:r>
    </w:p>
    <w:p w:rsidR="00821305" w:rsidRPr="00DA51EC" w:rsidRDefault="00821305" w:rsidP="00821305">
      <w:pPr>
        <w:shd w:val="clear" w:color="auto" w:fill="FFFFFF"/>
        <w:tabs>
          <w:tab w:val="left" w:pos="-2880"/>
        </w:tabs>
        <w:spacing w:line="322" w:lineRule="exact"/>
        <w:ind w:right="8" w:firstLine="720"/>
        <w:rPr>
          <w:rFonts w:ascii="Times New Roman" w:hAnsi="Times New Roman"/>
          <w:sz w:val="20"/>
          <w:szCs w:val="20"/>
        </w:rPr>
      </w:pPr>
    </w:p>
    <w:p w:rsidR="00821305" w:rsidRDefault="00821305" w:rsidP="00821305">
      <w:pPr>
        <w:shd w:val="clear" w:color="auto" w:fill="FFFFFF"/>
        <w:tabs>
          <w:tab w:val="left" w:pos="-2880"/>
        </w:tabs>
        <w:spacing w:line="322" w:lineRule="exact"/>
        <w:ind w:right="8" w:firstLine="720"/>
        <w:rPr>
          <w:sz w:val="28"/>
          <w:szCs w:val="28"/>
        </w:rPr>
      </w:pPr>
    </w:p>
    <w:p w:rsidR="00821305" w:rsidRDefault="00821305" w:rsidP="00821305">
      <w:pPr>
        <w:jc w:val="center"/>
        <w:rPr>
          <w:rFonts w:ascii="Times New Roman" w:hAnsi="Times New Roman"/>
          <w:b/>
          <w:bCs/>
          <w:caps/>
          <w:szCs w:val="24"/>
        </w:rPr>
      </w:pPr>
      <w:r w:rsidRPr="00DA51EC">
        <w:rPr>
          <w:rFonts w:ascii="Times New Roman" w:hAnsi="Times New Roman"/>
          <w:b/>
          <w:bCs/>
          <w:caps/>
          <w:szCs w:val="24"/>
        </w:rPr>
        <w:t>Блок-схема</w:t>
      </w:r>
      <w:r>
        <w:rPr>
          <w:rFonts w:ascii="Times New Roman" w:hAnsi="Times New Roman"/>
          <w:b/>
          <w:bCs/>
          <w:caps/>
          <w:szCs w:val="24"/>
        </w:rPr>
        <w:t xml:space="preserve"> </w:t>
      </w:r>
    </w:p>
    <w:p w:rsidR="00821305" w:rsidRPr="00DA51EC" w:rsidRDefault="00821305" w:rsidP="00821305">
      <w:pPr>
        <w:jc w:val="center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предоставления муниципальной услуги</w:t>
      </w:r>
    </w:p>
    <w:p w:rsidR="00821305" w:rsidRPr="00DA51EC" w:rsidRDefault="00821305" w:rsidP="00821305">
      <w:pPr>
        <w:rPr>
          <w:rFonts w:ascii="Times New Roman" w:hAnsi="Times New Roman"/>
          <w:szCs w:val="24"/>
        </w:rPr>
      </w:pPr>
    </w:p>
    <w:p w:rsidR="00821305" w:rsidRPr="00DA51EC" w:rsidRDefault="00CF3306" w:rsidP="00821305">
      <w:pPr>
        <w:jc w:val="center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noProof/>
          <w:szCs w:val="24"/>
        </w:rPr>
        <w:pict>
          <v:rect id="_x0000_s1104" style="position:absolute;left:0;text-align:left;margin-left:96.75pt;margin-top:11.85pt;width:252pt;height:34.8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Заявитель</w:t>
                  </w:r>
                </w:p>
                <w:p w:rsidR="00821305" w:rsidRDefault="00821305" w:rsidP="00821305"/>
              </w:txbxContent>
            </v:textbox>
          </v:rect>
        </w:pict>
      </w:r>
    </w:p>
    <w:p w:rsidR="00821305" w:rsidRDefault="00821305" w:rsidP="00821305">
      <w:pPr>
        <w:jc w:val="center"/>
        <w:rPr>
          <w:b/>
          <w:bCs/>
          <w:caps/>
          <w:sz w:val="28"/>
          <w:szCs w:val="28"/>
        </w:rPr>
      </w:pPr>
    </w:p>
    <w:p w:rsidR="00821305" w:rsidRDefault="00CF3306" w:rsidP="0082130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8" type="#_x0000_t67" style="position:absolute;left:0;text-align:left;margin-left:220.5pt;margin-top:13.55pt;width:7.15pt;height:18.95pt;z-index:251674624"/>
        </w:pict>
      </w:r>
    </w:p>
    <w:p w:rsidR="00821305" w:rsidRDefault="00CF3306" w:rsidP="0082130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105" style="position:absolute;left:0;text-align:left;margin-left:53.25pt;margin-top:15.95pt;width:339pt;height:51.75pt;z-index:25166131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Прием и регистрация докум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ентов в Администрации </w:t>
                  </w:r>
                  <w:r w:rsidR="000F791B">
                    <w:rPr>
                      <w:rFonts w:ascii="Times New Roman" w:hAnsi="Times New Roman"/>
                      <w:szCs w:val="24"/>
                    </w:rPr>
                    <w:t>Донского</w:t>
                  </w:r>
                  <w:r w:rsidRPr="00DA51EC">
                    <w:rPr>
                      <w:rFonts w:ascii="Times New Roman" w:hAnsi="Times New Roman"/>
                      <w:szCs w:val="24"/>
                    </w:rPr>
                    <w:t xml:space="preserve"> сельского поселения</w:t>
                  </w:r>
                </w:p>
                <w:p w:rsidR="00821305" w:rsidRDefault="00821305" w:rsidP="00821305"/>
              </w:txbxContent>
            </v:textbox>
          </v:rect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2" type="#_x0000_t67" style="position:absolute;margin-left:220.5pt;margin-top:4pt;width:7.15pt;height:15pt;z-index:251668480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06" style="position:absolute;margin-left:140.25pt;margin-top:1.95pt;width:165.75pt;height:32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6pt;margin-top:4.25pt;width:62.25pt;height:62.25pt;z-index:251673600" o:connectortype="straight">
            <v:stroke endarrow="block"/>
          </v:shape>
        </w:pict>
      </w: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6" type="#_x0000_t32" style="position:absolute;margin-left:93pt;margin-top:3.25pt;width:43.5pt;height:58.5pt;flip:x;z-index:251672576" o:connectortype="straight">
            <v:stroke endarrow="block"/>
          </v:shape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10" style="position:absolute;margin-left:275.25pt;margin-top:6.9pt;width:182.25pt;height:80.45pt;z-index:25166643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821305" w:rsidRDefault="00821305" w:rsidP="00821305">
                  <w:pPr>
                    <w:jc w:val="center"/>
                    <w:rPr>
                      <w:szCs w:val="24"/>
                    </w:rPr>
                  </w:pPr>
                </w:p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подготовка постановления об отказе в постановке граждан на учет</w:t>
                  </w:r>
                </w:p>
              </w:txbxContent>
            </v:textbox>
          </v:rect>
        </w:pict>
      </w: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07" style="position:absolute;margin-left:-10.5pt;margin-top:2.1pt;width:250.5pt;height:51pt;z-index:25166336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подготовка проекта постановления о постановке граждан на учет</w:t>
                  </w:r>
                </w:p>
              </w:txbxContent>
            </v:textbox>
          </v:rect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5" type="#_x0000_t67" style="position:absolute;margin-left:108.75pt;margin-top:2pt;width:7.15pt;height:20.05pt;z-index:251671552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08" style="position:absolute;margin-left:-10.5pt;margin-top:5pt;width:246.75pt;height:56.2pt;z-index:2516643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8"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согласовани</w:t>
                  </w:r>
                  <w:r>
                    <w:rPr>
                      <w:rFonts w:ascii="Times New Roman" w:hAnsi="Times New Roman"/>
                      <w:szCs w:val="24"/>
                    </w:rPr>
                    <w:t>е и подписани</w:t>
                  </w:r>
                  <w:r w:rsidR="000F791B">
                    <w:rPr>
                      <w:rFonts w:ascii="Times New Roman" w:hAnsi="Times New Roman"/>
                      <w:szCs w:val="24"/>
                    </w:rPr>
                    <w:t>е Главой Донского</w:t>
                  </w:r>
                  <w:r w:rsidRPr="00DA51EC">
                    <w:rPr>
                      <w:rFonts w:ascii="Times New Roman" w:hAnsi="Times New Roman"/>
                      <w:szCs w:val="24"/>
                    </w:rPr>
                    <w:t xml:space="preserve"> сельского поселения проекта постановления о постановке граждан на учет</w:t>
                  </w:r>
                </w:p>
              </w:txbxContent>
            </v:textbox>
          </v:rect>
        </w:pict>
      </w: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4" type="#_x0000_t67" style="position:absolute;margin-left:368.25pt;margin-top:2.15pt;width:7.15pt;height:21pt;z-index:251670528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11" style="position:absolute;margin-left:274.5pt;margin-top:6.1pt;width:183pt;height:78.2pt;z-index:251667456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11">
              <w:txbxContent>
                <w:p w:rsidR="00821305" w:rsidRDefault="00821305" w:rsidP="00821305">
                  <w:pPr>
                    <w:jc w:val="center"/>
                    <w:rPr>
                      <w:szCs w:val="24"/>
                    </w:rPr>
                  </w:pPr>
                </w:p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направление заявителю копии постановления об отказе в постановке граждан на учет</w:t>
                  </w:r>
                </w:p>
              </w:txbxContent>
            </v:textbox>
          </v:rect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3" type="#_x0000_t67" style="position:absolute;margin-left:108.75pt;margin-top:6.8pt;width:7.15pt;height:15pt;z-index:251669504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09" style="position:absolute;margin-left:-14.25pt;margin-top:-.05pt;width:250.5pt;height:35.25pt;z-index:251665408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9"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регистрация граждан в книге учета</w:t>
                  </w:r>
                </w:p>
              </w:txbxContent>
            </v:textbox>
          </v:rect>
        </w:pict>
      </w:r>
    </w:p>
    <w:p w:rsidR="00821305" w:rsidRDefault="00821305" w:rsidP="008213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20" type="#_x0000_t67" style="position:absolute;margin-left:108.75pt;margin-top:8pt;width:7.15pt;height:40.35pt;z-index:251676672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CF3306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19" style="position:absolute;margin-left:-14.25pt;margin-top:3.05pt;width:250.5pt;height:48.75pt;z-index:251675648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направление заявителю копии постановления о постановке на учет</w:t>
                  </w:r>
                </w:p>
              </w:txbxContent>
            </v:textbox>
          </v:rect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21305" w:rsidRPr="00F7010F" w:rsidRDefault="00821305" w:rsidP="00821305">
      <w:pPr>
        <w:pStyle w:val="Default"/>
        <w:spacing w:line="276" w:lineRule="auto"/>
        <w:jc w:val="center"/>
        <w:rPr>
          <w:sz w:val="28"/>
          <w:szCs w:val="28"/>
        </w:rPr>
      </w:pPr>
    </w:p>
    <w:p w:rsidR="00C96B53" w:rsidRDefault="00C96B53" w:rsidP="00821305">
      <w:pPr>
        <w:tabs>
          <w:tab w:val="left" w:pos="591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EC52C9" w:rsidSect="00B041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06" w:rsidRDefault="00CF3306" w:rsidP="00CD4385">
      <w:pPr>
        <w:spacing w:after="0" w:line="240" w:lineRule="auto"/>
      </w:pPr>
      <w:r>
        <w:separator/>
      </w:r>
    </w:p>
  </w:endnote>
  <w:endnote w:type="continuationSeparator" w:id="0">
    <w:p w:rsidR="00CF3306" w:rsidRDefault="00CF3306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06" w:rsidRDefault="00CF3306" w:rsidP="00CD4385">
      <w:pPr>
        <w:spacing w:after="0" w:line="240" w:lineRule="auto"/>
      </w:pPr>
      <w:r>
        <w:separator/>
      </w:r>
    </w:p>
  </w:footnote>
  <w:footnote w:type="continuationSeparator" w:id="0">
    <w:p w:rsidR="00CF3306" w:rsidRDefault="00CF3306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48"/>
    <w:rsid w:val="00000C43"/>
    <w:rsid w:val="0000112A"/>
    <w:rsid w:val="000427B9"/>
    <w:rsid w:val="00046F35"/>
    <w:rsid w:val="0007296B"/>
    <w:rsid w:val="00094793"/>
    <w:rsid w:val="000E10A9"/>
    <w:rsid w:val="000F791B"/>
    <w:rsid w:val="00171C0C"/>
    <w:rsid w:val="001903EE"/>
    <w:rsid w:val="00195A2B"/>
    <w:rsid w:val="001B4633"/>
    <w:rsid w:val="001C25D5"/>
    <w:rsid w:val="001E3420"/>
    <w:rsid w:val="00226A65"/>
    <w:rsid w:val="00251932"/>
    <w:rsid w:val="00291FBF"/>
    <w:rsid w:val="002A35C5"/>
    <w:rsid w:val="00305E81"/>
    <w:rsid w:val="00313737"/>
    <w:rsid w:val="00323A8C"/>
    <w:rsid w:val="00350405"/>
    <w:rsid w:val="00381765"/>
    <w:rsid w:val="003E344F"/>
    <w:rsid w:val="003E37E3"/>
    <w:rsid w:val="004233F4"/>
    <w:rsid w:val="004C2C81"/>
    <w:rsid w:val="004E2357"/>
    <w:rsid w:val="004E604B"/>
    <w:rsid w:val="004E70F4"/>
    <w:rsid w:val="005000F9"/>
    <w:rsid w:val="005078AB"/>
    <w:rsid w:val="00530F7B"/>
    <w:rsid w:val="00543314"/>
    <w:rsid w:val="00584866"/>
    <w:rsid w:val="005A1801"/>
    <w:rsid w:val="0060792B"/>
    <w:rsid w:val="00614EC2"/>
    <w:rsid w:val="00644CE6"/>
    <w:rsid w:val="00662628"/>
    <w:rsid w:val="00677467"/>
    <w:rsid w:val="00682BB9"/>
    <w:rsid w:val="006908DE"/>
    <w:rsid w:val="006A6890"/>
    <w:rsid w:val="006B0FE2"/>
    <w:rsid w:val="006C6202"/>
    <w:rsid w:val="00740212"/>
    <w:rsid w:val="007462FF"/>
    <w:rsid w:val="007529A1"/>
    <w:rsid w:val="007569F6"/>
    <w:rsid w:val="00756CF0"/>
    <w:rsid w:val="00760DA3"/>
    <w:rsid w:val="0078122E"/>
    <w:rsid w:val="0078258B"/>
    <w:rsid w:val="00792637"/>
    <w:rsid w:val="007A0F42"/>
    <w:rsid w:val="007A780A"/>
    <w:rsid w:val="007E44F0"/>
    <w:rsid w:val="00803903"/>
    <w:rsid w:val="00821305"/>
    <w:rsid w:val="0082793F"/>
    <w:rsid w:val="00843525"/>
    <w:rsid w:val="00851AD1"/>
    <w:rsid w:val="00874D1C"/>
    <w:rsid w:val="00892F32"/>
    <w:rsid w:val="008A2230"/>
    <w:rsid w:val="008C4B48"/>
    <w:rsid w:val="008F3F02"/>
    <w:rsid w:val="009233E8"/>
    <w:rsid w:val="00956FD6"/>
    <w:rsid w:val="00977810"/>
    <w:rsid w:val="00982B06"/>
    <w:rsid w:val="009C216B"/>
    <w:rsid w:val="009C5953"/>
    <w:rsid w:val="009D2DA6"/>
    <w:rsid w:val="00A03956"/>
    <w:rsid w:val="00A14504"/>
    <w:rsid w:val="00A30132"/>
    <w:rsid w:val="00A335BB"/>
    <w:rsid w:val="00A43E60"/>
    <w:rsid w:val="00A97D09"/>
    <w:rsid w:val="00AC3D8F"/>
    <w:rsid w:val="00AD4BC5"/>
    <w:rsid w:val="00AD598C"/>
    <w:rsid w:val="00B01D8C"/>
    <w:rsid w:val="00B041F9"/>
    <w:rsid w:val="00B07F41"/>
    <w:rsid w:val="00B54123"/>
    <w:rsid w:val="00B566BD"/>
    <w:rsid w:val="00B60609"/>
    <w:rsid w:val="00B611FC"/>
    <w:rsid w:val="00B81DBC"/>
    <w:rsid w:val="00B91540"/>
    <w:rsid w:val="00BC0432"/>
    <w:rsid w:val="00BE5DAE"/>
    <w:rsid w:val="00C96B53"/>
    <w:rsid w:val="00C97398"/>
    <w:rsid w:val="00CD4385"/>
    <w:rsid w:val="00CF3306"/>
    <w:rsid w:val="00D17CBD"/>
    <w:rsid w:val="00D52E90"/>
    <w:rsid w:val="00DB4574"/>
    <w:rsid w:val="00E24496"/>
    <w:rsid w:val="00E4157C"/>
    <w:rsid w:val="00E575BB"/>
    <w:rsid w:val="00E8428D"/>
    <w:rsid w:val="00E90356"/>
    <w:rsid w:val="00E922FE"/>
    <w:rsid w:val="00EA067C"/>
    <w:rsid w:val="00EC52C9"/>
    <w:rsid w:val="00EC7AA1"/>
    <w:rsid w:val="00F5496E"/>
    <w:rsid w:val="00FB1B65"/>
    <w:rsid w:val="00FC56FC"/>
    <w:rsid w:val="00FE4C81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1" type="connector" idref="#_x0000_s1116"/>
        <o:r id="V:Rule2" type="connector" idref="#_x0000_s11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137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13737"/>
    <w:pPr>
      <w:spacing w:after="0" w:line="240" w:lineRule="auto"/>
      <w:ind w:firstLine="567"/>
      <w:jc w:val="both"/>
    </w:pPr>
    <w:rPr>
      <w:rFonts w:ascii="Tahoma" w:eastAsia="Calibri" w:hAnsi="Tahoma" w:cs="Times New Roman"/>
      <w:sz w:val="24"/>
    </w:rPr>
  </w:style>
  <w:style w:type="paragraph" w:customStyle="1" w:styleId="subheader">
    <w:name w:val="subheader"/>
    <w:basedOn w:val="a"/>
    <w:rsid w:val="0078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2130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2130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91.560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8291.560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560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6B79A020671310E9A3BC98E6B2C58602790F4FFDAD0CC9F464B89A48B84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6B79A020671310E9A3BC98E6B2C58602790F40FCAF0CC9F464B89A48B844N" TargetMode="External"/><Relationship Id="rId14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18DE-3527-48EC-9240-FCE736E8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35</cp:revision>
  <dcterms:created xsi:type="dcterms:W3CDTF">2016-02-08T09:25:00Z</dcterms:created>
  <dcterms:modified xsi:type="dcterms:W3CDTF">2016-03-29T04:23:00Z</dcterms:modified>
</cp:coreProperties>
</file>