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597DEB">
        <w:rPr>
          <w:rFonts w:ascii="Helvetica" w:eastAsia="Times New Roman" w:hAnsi="Helvetica" w:cs="Helvetica"/>
          <w:i/>
          <w:iCs/>
          <w:sz w:val="24"/>
          <w:szCs w:val="24"/>
        </w:rPr>
        <w:t>АКСЕНОВ СЕРГЕЙ АНАТОЛЬЕВИЧ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97DE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АКСЕНОВ СЕРГЕЙ АНАТОЛЬЕВИЧ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07D6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597DEB">
              <w:rPr>
                <w:rFonts w:ascii="Helvetica" w:eastAsia="Times New Roman" w:hAnsi="Helvetica" w:cs="Helvetica"/>
                <w:sz w:val="24"/>
                <w:szCs w:val="24"/>
              </w:rPr>
              <w:t>801993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97DE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97DE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97DEB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597DEB"/>
    <w:rsid w:val="00642BCC"/>
    <w:rsid w:val="0077696F"/>
    <w:rsid w:val="00836FBC"/>
    <w:rsid w:val="008B0075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2017-07-31T06:27:00Z</dcterms:modified>
</cp:coreProperties>
</file>