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28" w:rsidRPr="00601728" w:rsidRDefault="00601728" w:rsidP="00601728">
      <w:pPr>
        <w:ind w:firstLine="0"/>
        <w:jc w:val="center"/>
        <w:rPr>
          <w:sz w:val="32"/>
          <w:szCs w:val="32"/>
        </w:rPr>
      </w:pPr>
      <w:bookmarkStart w:id="0" w:name="_GoBack"/>
      <w:bookmarkEnd w:id="0"/>
      <w:r w:rsidRPr="00601728">
        <w:rPr>
          <w:sz w:val="32"/>
          <w:szCs w:val="32"/>
        </w:rPr>
        <w:t>РОССИЙСКАЯ ФЕДЕРАЦИЯ</w:t>
      </w:r>
    </w:p>
    <w:p w:rsidR="00601728" w:rsidRPr="00601728" w:rsidRDefault="00601728" w:rsidP="00601728">
      <w:pPr>
        <w:ind w:firstLine="0"/>
        <w:jc w:val="center"/>
        <w:rPr>
          <w:sz w:val="32"/>
          <w:szCs w:val="32"/>
        </w:rPr>
      </w:pPr>
      <w:r w:rsidRPr="00601728">
        <w:rPr>
          <w:sz w:val="32"/>
          <w:szCs w:val="32"/>
        </w:rPr>
        <w:t xml:space="preserve">РОСТОВСКАЯ ОБЛАСТЬ </w:t>
      </w:r>
    </w:p>
    <w:p w:rsidR="00601728" w:rsidRPr="00601728" w:rsidRDefault="00601728" w:rsidP="00601728">
      <w:pPr>
        <w:ind w:firstLine="0"/>
        <w:jc w:val="center"/>
        <w:rPr>
          <w:sz w:val="32"/>
          <w:szCs w:val="32"/>
        </w:rPr>
      </w:pPr>
      <w:r w:rsidRPr="00601728">
        <w:rPr>
          <w:sz w:val="32"/>
          <w:szCs w:val="32"/>
        </w:rPr>
        <w:t xml:space="preserve"> ОРЛОВСКИЙ РАЙОН</w:t>
      </w:r>
    </w:p>
    <w:p w:rsidR="00601728" w:rsidRPr="00601728" w:rsidRDefault="00601728" w:rsidP="00601728">
      <w:pPr>
        <w:ind w:firstLine="0"/>
        <w:jc w:val="center"/>
        <w:rPr>
          <w:sz w:val="32"/>
          <w:szCs w:val="32"/>
        </w:rPr>
      </w:pPr>
      <w:r w:rsidRPr="00601728">
        <w:rPr>
          <w:sz w:val="32"/>
          <w:szCs w:val="32"/>
        </w:rPr>
        <w:t>МУНИЦИПАЛЬНОЕ ОБРАЗОВАНИЕ</w:t>
      </w:r>
    </w:p>
    <w:p w:rsidR="00601728" w:rsidRPr="00601728" w:rsidRDefault="00601728" w:rsidP="00601728">
      <w:pPr>
        <w:ind w:firstLine="0"/>
        <w:jc w:val="center"/>
        <w:rPr>
          <w:sz w:val="32"/>
          <w:szCs w:val="32"/>
        </w:rPr>
      </w:pPr>
      <w:r w:rsidRPr="00601728">
        <w:rPr>
          <w:sz w:val="32"/>
          <w:szCs w:val="32"/>
        </w:rPr>
        <w:t>«ДОНСКОЕ СЕЛЬСКОЕ ПОСЕЛЕНИЕ»</w:t>
      </w: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  <w:r w:rsidRPr="00601728">
        <w:rPr>
          <w:sz w:val="28"/>
          <w:szCs w:val="24"/>
        </w:rPr>
        <w:t>СОБРАНИЕ ДЕПУТАТОВ ДОНСКОГО СЕЛЬСКОГО ПОСЕЛЕНИЯ</w:t>
      </w: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  <w:r w:rsidRPr="00601728">
        <w:rPr>
          <w:sz w:val="28"/>
          <w:szCs w:val="24"/>
        </w:rPr>
        <w:t>РЕШЕНИЕ</w:t>
      </w: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  <w:r w:rsidRPr="00601728">
        <w:rPr>
          <w:sz w:val="28"/>
          <w:szCs w:val="24"/>
        </w:rPr>
        <w:t>О внесении изменений и дополнений в Устав муниципального образования</w:t>
      </w:r>
    </w:p>
    <w:p w:rsidR="00601728" w:rsidRPr="00601728" w:rsidRDefault="00601728" w:rsidP="00601728">
      <w:pPr>
        <w:ind w:firstLine="0"/>
        <w:jc w:val="center"/>
        <w:rPr>
          <w:sz w:val="28"/>
          <w:szCs w:val="24"/>
        </w:rPr>
      </w:pPr>
      <w:r w:rsidRPr="00601728">
        <w:rPr>
          <w:sz w:val="28"/>
          <w:szCs w:val="24"/>
        </w:rPr>
        <w:t>« Донское сельское поселение »</w:t>
      </w:r>
    </w:p>
    <w:p w:rsidR="00601728" w:rsidRPr="00601728" w:rsidRDefault="00601728" w:rsidP="00601728">
      <w:pPr>
        <w:ind w:right="-83" w:firstLine="0"/>
        <w:jc w:val="both"/>
        <w:rPr>
          <w:b/>
          <w:sz w:val="28"/>
          <w:szCs w:val="28"/>
        </w:rPr>
      </w:pPr>
    </w:p>
    <w:p w:rsidR="00601728" w:rsidRPr="00601728" w:rsidRDefault="00601728" w:rsidP="00601728">
      <w:pPr>
        <w:ind w:right="-83" w:firstLine="0"/>
        <w:jc w:val="both"/>
        <w:rPr>
          <w:sz w:val="28"/>
          <w:szCs w:val="28"/>
        </w:rPr>
      </w:pPr>
      <w:r w:rsidRPr="00601728">
        <w:rPr>
          <w:sz w:val="28"/>
          <w:szCs w:val="28"/>
        </w:rPr>
        <w:t>Принято Собранием депутатов</w:t>
      </w:r>
    </w:p>
    <w:p w:rsidR="00601728" w:rsidRPr="00601728" w:rsidRDefault="00601728" w:rsidP="00601728">
      <w:pPr>
        <w:ind w:right="-83" w:firstLine="0"/>
        <w:jc w:val="both"/>
        <w:rPr>
          <w:sz w:val="28"/>
          <w:szCs w:val="28"/>
        </w:rPr>
      </w:pPr>
      <w:r w:rsidRPr="00601728">
        <w:rPr>
          <w:sz w:val="28"/>
          <w:szCs w:val="24"/>
        </w:rPr>
        <w:t>Донского</w:t>
      </w:r>
      <w:r w:rsidRPr="00601728">
        <w:rPr>
          <w:sz w:val="28"/>
          <w:szCs w:val="28"/>
        </w:rPr>
        <w:t xml:space="preserve"> сельского поселения                                             </w:t>
      </w:r>
      <w:r w:rsidR="00E87ED7">
        <w:rPr>
          <w:sz w:val="28"/>
          <w:szCs w:val="28"/>
        </w:rPr>
        <w:t xml:space="preserve">     30.01.2017</w:t>
      </w:r>
      <w:r w:rsidRPr="00601728">
        <w:rPr>
          <w:sz w:val="28"/>
          <w:szCs w:val="28"/>
        </w:rPr>
        <w:t xml:space="preserve"> года</w:t>
      </w:r>
    </w:p>
    <w:p w:rsidR="00751394" w:rsidRPr="007C295B" w:rsidRDefault="00751394" w:rsidP="00751394">
      <w:pPr>
        <w:jc w:val="center"/>
        <w:rPr>
          <w:color w:val="000000"/>
          <w:sz w:val="28"/>
          <w:szCs w:val="28"/>
        </w:rPr>
      </w:pPr>
    </w:p>
    <w:p w:rsidR="00751394" w:rsidRPr="007C295B" w:rsidRDefault="00751394" w:rsidP="00751394">
      <w:pPr>
        <w:rPr>
          <w:color w:val="000000"/>
          <w:sz w:val="28"/>
          <w:szCs w:val="28"/>
        </w:rPr>
      </w:pPr>
    </w:p>
    <w:p w:rsidR="00751394" w:rsidRPr="00E71EAB" w:rsidRDefault="00751394" w:rsidP="00751394">
      <w:pPr>
        <w:ind w:firstLine="708"/>
        <w:jc w:val="both"/>
        <w:rPr>
          <w:sz w:val="28"/>
          <w:szCs w:val="28"/>
        </w:rPr>
      </w:pPr>
      <w:r w:rsidRPr="00FA1EE3">
        <w:rPr>
          <w:sz w:val="28"/>
          <w:szCs w:val="28"/>
        </w:rPr>
        <w:t xml:space="preserve">В соответствии со статьей 44 Федерального закона от 6 октября 2003 года  </w:t>
      </w:r>
      <w:r w:rsidR="00C9661B">
        <w:rPr>
          <w:sz w:val="28"/>
          <w:szCs w:val="28"/>
        </w:rPr>
        <w:t xml:space="preserve">   </w:t>
      </w:r>
      <w:r w:rsidRPr="00FA1EE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601728">
        <w:rPr>
          <w:sz w:val="28"/>
          <w:szCs w:val="28"/>
        </w:rPr>
        <w:t>До</w:t>
      </w:r>
      <w:r>
        <w:rPr>
          <w:sz w:val="28"/>
          <w:szCs w:val="28"/>
        </w:rPr>
        <w:t>н</w:t>
      </w:r>
      <w:r w:rsidRPr="00FA1EE3">
        <w:rPr>
          <w:sz w:val="28"/>
          <w:szCs w:val="28"/>
        </w:rPr>
        <w:t xml:space="preserve">ское сельское поселение» </w:t>
      </w:r>
      <w:r w:rsidRPr="00FA1EE3">
        <w:rPr>
          <w:color w:val="000000"/>
          <w:sz w:val="28"/>
          <w:szCs w:val="28"/>
        </w:rPr>
        <w:t xml:space="preserve">Собрание депутатов </w:t>
      </w:r>
      <w:r w:rsidR="00601728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н</w:t>
      </w:r>
      <w:r w:rsidRPr="00FA1EE3">
        <w:rPr>
          <w:color w:val="000000"/>
          <w:sz w:val="28"/>
          <w:szCs w:val="28"/>
        </w:rPr>
        <w:t>ско</w:t>
      </w:r>
      <w:r w:rsidR="00E87ED7">
        <w:rPr>
          <w:color w:val="000000"/>
          <w:sz w:val="28"/>
          <w:szCs w:val="28"/>
        </w:rPr>
        <w:t xml:space="preserve">го сельского поселения четвертого </w:t>
      </w:r>
      <w:r w:rsidRPr="00FA1EE3">
        <w:rPr>
          <w:color w:val="000000"/>
          <w:sz w:val="28"/>
          <w:szCs w:val="28"/>
        </w:rPr>
        <w:t>созыва</w:t>
      </w:r>
      <w:r w:rsidRPr="007C295B">
        <w:rPr>
          <w:color w:val="000000"/>
          <w:sz w:val="28"/>
          <w:szCs w:val="28"/>
        </w:rPr>
        <w:t xml:space="preserve"> </w:t>
      </w:r>
    </w:p>
    <w:p w:rsidR="00751394" w:rsidRPr="007C295B" w:rsidRDefault="00751394" w:rsidP="00EE3595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Pr="007C295B">
        <w:rPr>
          <w:color w:val="000000"/>
          <w:sz w:val="28"/>
          <w:szCs w:val="28"/>
        </w:rPr>
        <w:t>:</w:t>
      </w:r>
    </w:p>
    <w:p w:rsidR="00751394" w:rsidRPr="00972651" w:rsidRDefault="00751394" w:rsidP="00751394">
      <w:pPr>
        <w:outlineLvl w:val="0"/>
        <w:rPr>
          <w:color w:val="000000"/>
          <w:sz w:val="28"/>
          <w:szCs w:val="28"/>
        </w:rPr>
      </w:pPr>
    </w:p>
    <w:p w:rsidR="00751394" w:rsidRPr="007C295B" w:rsidRDefault="00751394" w:rsidP="00601728">
      <w:pPr>
        <w:pStyle w:val="a3"/>
        <w:ind w:right="-6" w:firstLine="708"/>
      </w:pPr>
      <w:r w:rsidRPr="00601728">
        <w:t>1. Внести в Устав муниципального образования «</w:t>
      </w:r>
      <w:r w:rsidR="00601728" w:rsidRPr="00601728">
        <w:t>До</w:t>
      </w:r>
      <w:r w:rsidRPr="00601728">
        <w:t>нское сельское поселение»</w:t>
      </w:r>
      <w:r w:rsidR="00C9661B" w:rsidRPr="00601728">
        <w:t xml:space="preserve">, принятый решением Собрания депутатов </w:t>
      </w:r>
      <w:r w:rsidR="00601728" w:rsidRPr="00601728">
        <w:t>До</w:t>
      </w:r>
      <w:r w:rsidR="00C9661B" w:rsidRPr="00601728">
        <w:t>нского сельско</w:t>
      </w:r>
      <w:r w:rsidR="00601728" w:rsidRPr="00601728">
        <w:t xml:space="preserve">го поселения от 14.12.2015 </w:t>
      </w:r>
      <w:r w:rsidR="00601728">
        <w:t xml:space="preserve">года </w:t>
      </w:r>
      <w:r w:rsidR="00601728" w:rsidRPr="00601728">
        <w:t>№ 111</w:t>
      </w:r>
      <w:r w:rsidR="00C9661B" w:rsidRPr="00601728">
        <w:t xml:space="preserve"> «О принятии Устава муниципального образования «</w:t>
      </w:r>
      <w:r w:rsidR="00601728" w:rsidRPr="00601728">
        <w:t>До</w:t>
      </w:r>
      <w:r w:rsidR="00C9661B" w:rsidRPr="00601728">
        <w:t>нское сельское поселение»,</w:t>
      </w:r>
      <w:r w:rsidRPr="00601728">
        <w:t xml:space="preserve"> следующие изменения:</w:t>
      </w:r>
      <w:r w:rsidRPr="007C295B">
        <w:t xml:space="preserve"> </w:t>
      </w:r>
    </w:p>
    <w:p w:rsidR="00751394" w:rsidRDefault="00751394" w:rsidP="00751394">
      <w:pPr>
        <w:spacing w:line="240" w:lineRule="atLeast"/>
        <w:jc w:val="both"/>
        <w:rPr>
          <w:sz w:val="28"/>
          <w:szCs w:val="28"/>
        </w:rPr>
      </w:pPr>
    </w:p>
    <w:p w:rsidR="00E87ED7" w:rsidRDefault="00E87ED7" w:rsidP="00E87ED7">
      <w:pPr>
        <w:pStyle w:val="ab"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72757C">
        <w:rPr>
          <w:sz w:val="28"/>
          <w:szCs w:val="28"/>
        </w:rPr>
        <w:t>Пункт 1 статьи 2 изложить в новой редакции:</w:t>
      </w:r>
    </w:p>
    <w:p w:rsidR="00656B18" w:rsidRPr="00E87ED7" w:rsidRDefault="00656B18" w:rsidP="00656B18">
      <w:pPr>
        <w:pStyle w:val="ab"/>
        <w:spacing w:line="240" w:lineRule="atLeast"/>
        <w:ind w:left="1080" w:firstLine="0"/>
        <w:jc w:val="both"/>
        <w:rPr>
          <w:sz w:val="28"/>
          <w:szCs w:val="28"/>
        </w:rPr>
      </w:pPr>
    </w:p>
    <w:p w:rsidR="00E87ED7" w:rsidRPr="00DB62FC" w:rsidRDefault="00E87ED7" w:rsidP="00E87ED7">
      <w:pPr>
        <w:spacing w:line="240" w:lineRule="atLeast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62FC">
        <w:rPr>
          <w:sz w:val="28"/>
          <w:szCs w:val="28"/>
        </w:rPr>
        <w:t xml:space="preserve">1. К вопросам местного значения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относятся: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составление и рассмотрение проекта бюджета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утверждение и исполнение бюджета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осуществление </w:t>
      </w:r>
      <w:proofErr w:type="gramStart"/>
      <w:r w:rsidRPr="00DB62FC">
        <w:rPr>
          <w:sz w:val="28"/>
          <w:szCs w:val="28"/>
        </w:rPr>
        <w:t>контроля за</w:t>
      </w:r>
      <w:proofErr w:type="gramEnd"/>
      <w:r w:rsidRPr="00DB62FC">
        <w:rPr>
          <w:sz w:val="28"/>
          <w:szCs w:val="28"/>
        </w:rPr>
        <w:t xml:space="preserve"> его исполнением, составление и утверждение  отчета об  исполнении данного бюджета;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установление, изменение и отмена местных налогов и сборов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организация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электр</w:t>
      </w:r>
      <w:proofErr w:type="gramStart"/>
      <w:r w:rsidRPr="00DB62FC">
        <w:rPr>
          <w:sz w:val="28"/>
          <w:szCs w:val="28"/>
        </w:rPr>
        <w:t>о-</w:t>
      </w:r>
      <w:proofErr w:type="gramEnd"/>
      <w:r w:rsidRPr="00DB62FC">
        <w:rPr>
          <w:sz w:val="28"/>
          <w:szCs w:val="28"/>
        </w:rPr>
        <w:t xml:space="preserve">, </w:t>
      </w:r>
      <w:r w:rsidRPr="00DB62FC">
        <w:rPr>
          <w:sz w:val="28"/>
          <w:szCs w:val="28"/>
        </w:rPr>
        <w:br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E87ED7" w:rsidRPr="00DB62FC" w:rsidRDefault="00E87ED7" w:rsidP="00E87ED7">
      <w:pPr>
        <w:ind w:firstLine="770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5) обеспечение проживающих в </w:t>
      </w:r>
      <w:r>
        <w:rPr>
          <w:sz w:val="28"/>
          <w:szCs w:val="28"/>
        </w:rPr>
        <w:t>Донском</w:t>
      </w:r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</w:t>
      </w:r>
      <w:r w:rsidRPr="00DB62FC">
        <w:rPr>
          <w:sz w:val="28"/>
          <w:szCs w:val="28"/>
        </w:rPr>
        <w:lastRenderedPageBreak/>
        <w:t xml:space="preserve">строительства и содержания муниципального жилищного фонда, создание условий для жилищного строительства, </w:t>
      </w:r>
      <w:bookmarkStart w:id="1" w:name="OLE_LINK13"/>
      <w:bookmarkStart w:id="2" w:name="OLE_LINK14"/>
      <w:bookmarkStart w:id="3" w:name="OLE_LINK15"/>
      <w:bookmarkStart w:id="4" w:name="OLE_LINK16"/>
      <w:r w:rsidRPr="00DB62F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</w:t>
      </w:r>
      <w:proofErr w:type="gramEnd"/>
      <w:r w:rsidRPr="00DB62FC">
        <w:rPr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DB62FC">
        <w:rPr>
          <w:sz w:val="28"/>
          <w:szCs w:val="28"/>
        </w:rPr>
        <w:t>утратившими</w:t>
      </w:r>
      <w:proofErr w:type="gramEnd"/>
      <w:r w:rsidRPr="00DB62F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  <w:bookmarkEnd w:id="1"/>
      <w:bookmarkEnd w:id="2"/>
      <w:bookmarkEnd w:id="3"/>
      <w:bookmarkEnd w:id="4"/>
    </w:p>
    <w:p w:rsidR="00E87ED7" w:rsidRPr="00DB62FC" w:rsidRDefault="00E87ED7" w:rsidP="00E87ED7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ind w:firstLine="567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</w:t>
      </w:r>
      <w:r>
        <w:rPr>
          <w:sz w:val="28"/>
          <w:szCs w:val="28"/>
        </w:rPr>
        <w:t xml:space="preserve"> </w:t>
      </w:r>
      <w:r w:rsidRPr="00DB62FC">
        <w:rPr>
          <w:sz w:val="28"/>
          <w:szCs w:val="28"/>
        </w:rPr>
        <w:t xml:space="preserve">терроризма и экстремизма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создание условий для обеспечения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Донском</w:t>
      </w:r>
      <w:r w:rsidRPr="00DB62FC">
        <w:rPr>
          <w:sz w:val="28"/>
          <w:szCs w:val="28"/>
        </w:rPr>
        <w:t xml:space="preserve"> сельском поселении;</w:t>
      </w:r>
    </w:p>
    <w:p w:rsidR="00E87ED7" w:rsidRPr="00DB62FC" w:rsidRDefault="00E87ED7" w:rsidP="00E87E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создание условий для массового отдыха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формирование архивных фондов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18) утверждение правил благоустройства территории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</w:t>
      </w:r>
      <w:r w:rsidRPr="00DB62FC">
        <w:rPr>
          <w:sz w:val="28"/>
          <w:szCs w:val="28"/>
        </w:rPr>
        <w:lastRenderedPageBreak/>
        <w:t>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DB62FC">
        <w:rPr>
          <w:sz w:val="28"/>
          <w:szCs w:val="28"/>
        </w:rPr>
        <w:t xml:space="preserve"> организация благоустройства территории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20) организация ритуальных услуг и содержание мест захоронения;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24) организация и осуществление мероприятий по работе с детьми и молодежью в </w:t>
      </w:r>
      <w:r>
        <w:rPr>
          <w:sz w:val="28"/>
          <w:szCs w:val="28"/>
        </w:rPr>
        <w:t>Донском</w:t>
      </w:r>
      <w:r w:rsidRPr="00DB62FC">
        <w:rPr>
          <w:sz w:val="28"/>
          <w:szCs w:val="28"/>
        </w:rPr>
        <w:t xml:space="preserve"> сельском поселении;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26) осуществление муниципального лесного контроля;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оказание поддержки социально ориентированным некоммерческим организациям в пределах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>, 31</w:t>
      </w:r>
      <w:r w:rsidRPr="00DB62FC">
        <w:rPr>
          <w:sz w:val="28"/>
          <w:szCs w:val="28"/>
          <w:vertAlign w:val="superscript"/>
        </w:rPr>
        <w:t xml:space="preserve">3 </w:t>
      </w:r>
      <w:r w:rsidRPr="00DB62F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29)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33) участие в соответствии с Федеральным законом от 24 июля 2007 года № 221-ФЗ «О государственном кадастре недвижимости» в выполнени</w:t>
      </w:r>
      <w:r w:rsidR="00656B18">
        <w:rPr>
          <w:sz w:val="28"/>
          <w:szCs w:val="28"/>
        </w:rPr>
        <w:t>и комплексных кадастровых работ</w:t>
      </w:r>
      <w:r>
        <w:rPr>
          <w:sz w:val="28"/>
          <w:szCs w:val="28"/>
        </w:rPr>
        <w:t>»</w:t>
      </w:r>
      <w:r w:rsidR="00656B18">
        <w:rPr>
          <w:sz w:val="28"/>
          <w:szCs w:val="28"/>
        </w:rPr>
        <w:t>.</w:t>
      </w:r>
    </w:p>
    <w:p w:rsidR="00E87ED7" w:rsidRPr="00EE4C1C" w:rsidRDefault="00E87ED7" w:rsidP="00E87E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4C1C">
        <w:rPr>
          <w:sz w:val="28"/>
          <w:szCs w:val="28"/>
        </w:rPr>
        <w:t xml:space="preserve">2. </w:t>
      </w:r>
      <w:proofErr w:type="gramStart"/>
      <w:r w:rsidRPr="00EE4C1C">
        <w:rPr>
          <w:sz w:val="28"/>
          <w:szCs w:val="28"/>
        </w:rPr>
        <w:t>Органы местного самоуправления Донского сельского поселения вправе заключать соглашения с органами местного самоуправления Орловского района о передаче органам местного самоуправления Орловского района осуществления части своих полномочий по решению вопросов местного значения за счет межбюджетных трансфертов, предоставляемых из бюджета Донского сельского поселения в бюджет Орловского района в соответствии с Бюджетным кодексом Российской Федерации.</w:t>
      </w:r>
      <w:proofErr w:type="gramEnd"/>
    </w:p>
    <w:p w:rsidR="00E87ED7" w:rsidRPr="00EE4C1C" w:rsidRDefault="00E87ED7" w:rsidP="00E87ED7">
      <w:pPr>
        <w:ind w:firstLine="0"/>
        <w:jc w:val="both"/>
        <w:rPr>
          <w:sz w:val="28"/>
          <w:szCs w:val="28"/>
        </w:rPr>
      </w:pPr>
      <w:r w:rsidRPr="00EE4C1C">
        <w:rPr>
          <w:sz w:val="28"/>
          <w:szCs w:val="28"/>
        </w:rPr>
        <w:t xml:space="preserve">         Органы местного самоуправления Орловского района вправе заключать соглашения с органами местного самоуправления Донского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Орловского района в бюджет Донского сельского поселения в соответствии с Бюджетным кодексом Российской Федерации.</w:t>
      </w:r>
    </w:p>
    <w:p w:rsidR="00E87ED7" w:rsidRPr="00EE4C1C" w:rsidRDefault="00E87ED7" w:rsidP="00E87ED7">
      <w:pPr>
        <w:ind w:firstLine="0"/>
        <w:jc w:val="both"/>
        <w:rPr>
          <w:sz w:val="28"/>
          <w:szCs w:val="28"/>
        </w:rPr>
      </w:pPr>
      <w:r w:rsidRPr="00EE4C1C">
        <w:rPr>
          <w:sz w:val="28"/>
          <w:szCs w:val="28"/>
        </w:rPr>
        <w:t xml:space="preserve">         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E87ED7" w:rsidRPr="00EE4C1C" w:rsidRDefault="00E87ED7" w:rsidP="00E87ED7">
      <w:pPr>
        <w:ind w:firstLine="0"/>
        <w:jc w:val="both"/>
        <w:rPr>
          <w:sz w:val="28"/>
          <w:szCs w:val="28"/>
        </w:rPr>
      </w:pPr>
      <w:r w:rsidRPr="00EE4C1C">
        <w:rPr>
          <w:sz w:val="28"/>
          <w:szCs w:val="28"/>
        </w:rPr>
        <w:t xml:space="preserve">         Для осуществления переданных полномочий в соответствии с соглашениями, указанными в абзаце первом настоящего пункта, органы местного самоуправления Донского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Донского сельского поселения.</w:t>
      </w:r>
    </w:p>
    <w:p w:rsidR="00E87ED7" w:rsidRPr="00EE4C1C" w:rsidRDefault="00E87ED7" w:rsidP="00E87ED7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E4C1C">
        <w:rPr>
          <w:sz w:val="28"/>
          <w:szCs w:val="28"/>
        </w:rPr>
        <w:t xml:space="preserve">         3. </w:t>
      </w:r>
      <w:proofErr w:type="gramStart"/>
      <w:r w:rsidRPr="00EE4C1C">
        <w:rPr>
          <w:sz w:val="28"/>
          <w:szCs w:val="28"/>
        </w:rPr>
        <w:t>Соглашения, указанные в пункте 2 настоящей статьи, заключает Администрация Донского сельского поселения по инициативе главы Администрации Донского сельского поселения или органа местного самоуправления (должностного лица местного самоуправления) Орловского района, уполномоченного Уставом муниципального образования «Орловский район» и (или) нормативным правовым актом Собрания депутатов Орловского района.</w:t>
      </w:r>
      <w:proofErr w:type="gramEnd"/>
    </w:p>
    <w:p w:rsidR="00E87ED7" w:rsidRPr="00EE4C1C" w:rsidRDefault="00E87ED7" w:rsidP="00E87ED7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E4C1C">
        <w:rPr>
          <w:sz w:val="28"/>
          <w:szCs w:val="28"/>
        </w:rPr>
        <w:t xml:space="preserve">       4. </w:t>
      </w:r>
      <w:proofErr w:type="gramStart"/>
      <w:r w:rsidRPr="00EE4C1C">
        <w:rPr>
          <w:sz w:val="28"/>
          <w:szCs w:val="28"/>
        </w:rPr>
        <w:t>Соглашения, указанные в пункте 2 настоящей статьи, должны быть заключены до принятия бюджета Донского сельского поселения на очередной финансовый год (очередной финансовый год и плановый период).</w:t>
      </w:r>
      <w:proofErr w:type="gramEnd"/>
    </w:p>
    <w:p w:rsidR="00E87ED7" w:rsidRPr="00EE4C1C" w:rsidRDefault="00E87ED7" w:rsidP="00E87ED7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E4C1C">
        <w:rPr>
          <w:sz w:val="28"/>
          <w:szCs w:val="28"/>
        </w:rPr>
        <w:t xml:space="preserve">       5. Порядок заключения указанных соглашений в части, не урегулированной настоящим Уставом, определяется нормативным правовым актом Собрания депутатов Донского сельского поселения.</w:t>
      </w:r>
    </w:p>
    <w:p w:rsidR="00E87ED7" w:rsidRPr="00DB62FC" w:rsidRDefault="00E87ED7" w:rsidP="00E87ED7">
      <w:pPr>
        <w:ind w:firstLine="0"/>
        <w:jc w:val="both"/>
        <w:rPr>
          <w:sz w:val="28"/>
          <w:szCs w:val="28"/>
        </w:rPr>
      </w:pPr>
    </w:p>
    <w:p w:rsidR="00E87ED7" w:rsidRDefault="00E87ED7" w:rsidP="00E87ED7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72757C">
        <w:rPr>
          <w:sz w:val="28"/>
          <w:szCs w:val="28"/>
        </w:rPr>
        <w:lastRenderedPageBreak/>
        <w:t>Пункт 1 статьи 3 дополнить подпунктом 15</w:t>
      </w:r>
    </w:p>
    <w:p w:rsidR="00656B18" w:rsidRPr="00E87ED7" w:rsidRDefault="00656B18" w:rsidP="00656B18">
      <w:pPr>
        <w:pStyle w:val="ab"/>
        <w:ind w:left="1080" w:firstLine="0"/>
        <w:jc w:val="both"/>
        <w:rPr>
          <w:sz w:val="28"/>
          <w:szCs w:val="28"/>
        </w:rPr>
      </w:pPr>
    </w:p>
    <w:p w:rsidR="00E87ED7" w:rsidRPr="00DB62FC" w:rsidRDefault="00E87ED7" w:rsidP="00E8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62FC">
        <w:rPr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8" w:history="1">
        <w:r w:rsidRPr="00DB62FC">
          <w:rPr>
            <w:sz w:val="28"/>
            <w:szCs w:val="28"/>
          </w:rPr>
          <w:t>законом</w:t>
        </w:r>
      </w:hyperlink>
      <w:r w:rsidRPr="00DB62FC">
        <w:rPr>
          <w:sz w:val="28"/>
          <w:szCs w:val="28"/>
        </w:rPr>
        <w:t xml:space="preserve"> «Об основах системы профилактики правонарушений в Российской Федерации»</w:t>
      </w:r>
      <w:r>
        <w:rPr>
          <w:sz w:val="28"/>
          <w:szCs w:val="28"/>
        </w:rPr>
        <w:t>»</w:t>
      </w:r>
      <w:r w:rsidRPr="00DB62FC">
        <w:rPr>
          <w:sz w:val="28"/>
          <w:szCs w:val="28"/>
        </w:rPr>
        <w:t>.</w:t>
      </w:r>
    </w:p>
    <w:p w:rsidR="00E87ED7" w:rsidRPr="00DB62FC" w:rsidRDefault="00E87ED7" w:rsidP="00E87ED7">
      <w:pPr>
        <w:ind w:firstLine="0"/>
        <w:jc w:val="both"/>
        <w:outlineLvl w:val="0"/>
        <w:rPr>
          <w:sz w:val="28"/>
          <w:szCs w:val="28"/>
        </w:rPr>
      </w:pPr>
    </w:p>
    <w:p w:rsidR="00E87ED7" w:rsidRDefault="00E87ED7" w:rsidP="00E87ED7">
      <w:pPr>
        <w:pStyle w:val="ab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72757C">
        <w:rPr>
          <w:sz w:val="28"/>
          <w:szCs w:val="28"/>
        </w:rPr>
        <w:t>Пункт 1 статьи 33 изложить в новой редакции:</w:t>
      </w:r>
    </w:p>
    <w:p w:rsidR="00656B18" w:rsidRPr="00E87ED7" w:rsidRDefault="00656B18" w:rsidP="00656B18">
      <w:pPr>
        <w:pStyle w:val="ab"/>
        <w:ind w:left="1080" w:firstLine="0"/>
        <w:jc w:val="both"/>
        <w:outlineLvl w:val="0"/>
        <w:rPr>
          <w:sz w:val="28"/>
          <w:szCs w:val="28"/>
        </w:rPr>
      </w:pPr>
    </w:p>
    <w:p w:rsidR="00E87ED7" w:rsidRPr="00DB62FC" w:rsidRDefault="00E87ED7" w:rsidP="00E87ED7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62FC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под руководством главы Администрации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поселения: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обеспечивает составление проекта бюджета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исполнение бюджета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осуществляет </w:t>
      </w:r>
      <w:proofErr w:type="gramStart"/>
      <w:r w:rsidRPr="00DB62FC">
        <w:rPr>
          <w:sz w:val="28"/>
          <w:szCs w:val="28"/>
        </w:rPr>
        <w:t>контроль за</w:t>
      </w:r>
      <w:proofErr w:type="gramEnd"/>
      <w:r w:rsidRPr="00DB62FC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в соответствии с законодательством Российской Федерации о налогах и сборах;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организует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E87ED7" w:rsidRPr="00DB62FC" w:rsidRDefault="00E87ED7" w:rsidP="00E87ED7">
      <w:pPr>
        <w:ind w:firstLine="770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5) обеспечивает проживающих в </w:t>
      </w:r>
      <w:r>
        <w:rPr>
          <w:sz w:val="28"/>
          <w:szCs w:val="28"/>
        </w:rPr>
        <w:t>Донском</w:t>
      </w:r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 161, частью 2 статьи 161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статьей 200 Жилищного кодекса</w:t>
      </w:r>
      <w:proofErr w:type="gramEnd"/>
      <w:r w:rsidRPr="00DB62FC">
        <w:rPr>
          <w:sz w:val="28"/>
          <w:szCs w:val="28"/>
        </w:rPr>
        <w:t xml:space="preserve"> Российской Федерации, статьей 7 Федерального закона от 21 июля 2014 года № 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DB62FC">
        <w:rPr>
          <w:sz w:val="28"/>
          <w:szCs w:val="28"/>
        </w:rPr>
        <w:t>утратившими</w:t>
      </w:r>
      <w:proofErr w:type="gramEnd"/>
      <w:r w:rsidRPr="00DB62F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9) участвует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создает условия для обеспечения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создает условия для организации досуга и обеспечения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Донском</w:t>
      </w:r>
      <w:r w:rsidRPr="00DB62FC">
        <w:rPr>
          <w:sz w:val="28"/>
          <w:szCs w:val="28"/>
        </w:rPr>
        <w:t xml:space="preserve"> сельском поселении;</w:t>
      </w:r>
    </w:p>
    <w:p w:rsidR="00E87ED7" w:rsidRPr="00DB62FC" w:rsidRDefault="00E87ED7" w:rsidP="00E87E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создает условия для массового отдыха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организует формирование архивных фондов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B32E8B" w:rsidRDefault="00E87ED7" w:rsidP="00B32E8B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18) </w:t>
      </w:r>
      <w:r w:rsidR="00B32E8B">
        <w:rPr>
          <w:sz w:val="28"/>
          <w:szCs w:val="28"/>
        </w:rPr>
        <w:t xml:space="preserve"> утверждает</w:t>
      </w:r>
      <w:r w:rsidR="00B32E8B" w:rsidRPr="00DB62FC">
        <w:rPr>
          <w:sz w:val="28"/>
          <w:szCs w:val="28"/>
        </w:rPr>
        <w:t xml:space="preserve"> правил</w:t>
      </w:r>
      <w:r w:rsidR="00B32E8B">
        <w:rPr>
          <w:sz w:val="28"/>
          <w:szCs w:val="28"/>
        </w:rPr>
        <w:t>а</w:t>
      </w:r>
      <w:r w:rsidR="00B32E8B" w:rsidRPr="00DB62FC">
        <w:rPr>
          <w:sz w:val="28"/>
          <w:szCs w:val="28"/>
        </w:rPr>
        <w:t xml:space="preserve"> благоустройства территории </w:t>
      </w:r>
      <w:r w:rsidR="00B32E8B">
        <w:rPr>
          <w:sz w:val="28"/>
          <w:szCs w:val="28"/>
        </w:rPr>
        <w:t>Донского</w:t>
      </w:r>
      <w:r w:rsidR="00B32E8B" w:rsidRPr="00DB62FC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="00B32E8B" w:rsidRPr="00DB62FC">
        <w:rPr>
          <w:sz w:val="28"/>
          <w:szCs w:val="28"/>
        </w:rPr>
        <w:t xml:space="preserve"> организация благоустройства территории </w:t>
      </w:r>
      <w:r w:rsidR="00B32E8B">
        <w:rPr>
          <w:sz w:val="28"/>
          <w:szCs w:val="28"/>
        </w:rPr>
        <w:t>Донского</w:t>
      </w:r>
      <w:r w:rsidR="00B32E8B" w:rsidRPr="00DB62FC">
        <w:rPr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</w:t>
      </w:r>
      <w:r w:rsidR="00B32E8B">
        <w:rPr>
          <w:sz w:val="28"/>
          <w:szCs w:val="28"/>
        </w:rPr>
        <w:t>ных форм), а также использование, охрану, защиту</w:t>
      </w:r>
      <w:r w:rsidR="00B32E8B" w:rsidRPr="00DB62FC">
        <w:rPr>
          <w:sz w:val="28"/>
          <w:szCs w:val="28"/>
        </w:rPr>
        <w:t xml:space="preserve">, воспроизводства городских лесов, лесов особо охраняемых природных территорий, расположенных в границах населенных пунктов </w:t>
      </w:r>
      <w:r w:rsidR="00B32E8B">
        <w:rPr>
          <w:sz w:val="28"/>
          <w:szCs w:val="28"/>
        </w:rPr>
        <w:t>Донского</w:t>
      </w:r>
      <w:r w:rsidR="00B32E8B"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19) осуществляет муниципальный лесной контроль;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организует оказание ритуальных услуг и обеспечивает содержание мест захоронения;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>22) осуществляет мероприятия по обеспечению безопасности людей на водных объектах, охране их жизни и здоровья;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23)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E87ED7" w:rsidRPr="00DB62FC" w:rsidRDefault="00E87ED7" w:rsidP="00E87ED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DB62FC">
        <w:rPr>
          <w:sz w:val="28"/>
          <w:szCs w:val="28"/>
        </w:rPr>
        <w:t xml:space="preserve">24)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а также</w:t>
      </w:r>
      <w:r w:rsidRPr="00DB62FC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25)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26) организует и осуществляет мероприятия по работе с детьми и молодежью в </w:t>
      </w:r>
      <w:r>
        <w:rPr>
          <w:sz w:val="28"/>
          <w:szCs w:val="28"/>
        </w:rPr>
        <w:t>Донском</w:t>
      </w:r>
      <w:r w:rsidRPr="00DB62FC">
        <w:rPr>
          <w:sz w:val="28"/>
          <w:szCs w:val="28"/>
        </w:rPr>
        <w:t xml:space="preserve"> сельском поселении;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27)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29) оказывает поддержку социально ориентированным некоммерческим организациям в пределах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31</w:t>
      </w:r>
      <w:r w:rsidRPr="00DB62FC">
        <w:rPr>
          <w:sz w:val="28"/>
          <w:szCs w:val="28"/>
          <w:vertAlign w:val="superscript"/>
        </w:rPr>
        <w:t>3</w:t>
      </w:r>
      <w:r w:rsidRPr="00DB62F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30) обеспечивает выполнение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31) осуществляет меры по противодействию коррупции в границах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председателя Собрания депутатов – главы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34) разрабатывает проекты и организует выполнение планов и программ комплексного социально-экономического развития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а также организует сбор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36) осуществляет международные и внешнеэкономические связи в соответствии с федеральными законами;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37)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депутатов Собрания депутатов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39) организует и осуществляет муниципальный контроль на территории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40) разрабатывает и принимает административные регламенты проведения проверок при осуществлении муниципального контроля;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41)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87ED7" w:rsidRPr="00DB62FC" w:rsidRDefault="00E87ED7" w:rsidP="00E87E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62FC">
        <w:rPr>
          <w:sz w:val="28"/>
          <w:szCs w:val="28"/>
        </w:rPr>
        <w:t xml:space="preserve">42) вправе </w:t>
      </w:r>
      <w:r w:rsidRPr="00DB62FC">
        <w:rPr>
          <w:bCs/>
          <w:sz w:val="28"/>
          <w:szCs w:val="28"/>
        </w:rPr>
        <w:t>создавать муниципальную пожарную охрану;</w:t>
      </w:r>
    </w:p>
    <w:p w:rsidR="00E87ED7" w:rsidRPr="00DB62FC" w:rsidRDefault="00E87ED7" w:rsidP="00E87E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43) разрабатывает и утверждает </w:t>
      </w:r>
      <w:hyperlink r:id="rId9" w:history="1">
        <w:r w:rsidRPr="00DB62FC">
          <w:rPr>
            <w:sz w:val="28"/>
            <w:szCs w:val="28"/>
          </w:rPr>
          <w:t>программ</w:t>
        </w:r>
      </w:hyperlink>
      <w:r w:rsidRPr="00DB62FC">
        <w:rPr>
          <w:sz w:val="28"/>
          <w:szCs w:val="28"/>
        </w:rPr>
        <w:t xml:space="preserve">ы комплексного развития систем коммунальной инфраструктуры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транспортной инфраструктуры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социальной инфраструктуры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поселения, </w:t>
      </w:r>
      <w:hyperlink r:id="rId10" w:history="1">
        <w:r w:rsidRPr="00DB62FC">
          <w:rPr>
            <w:sz w:val="28"/>
            <w:szCs w:val="28"/>
          </w:rPr>
          <w:t>требования</w:t>
        </w:r>
      </w:hyperlink>
      <w:r w:rsidRPr="00DB62FC">
        <w:rPr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E87ED7" w:rsidRPr="00DB62FC" w:rsidRDefault="00E87ED7" w:rsidP="00E87E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45)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E87ED7" w:rsidRPr="00DB62FC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>46) исполняет иные полномочия по решению вопросов местного значения в соответствии с федеральными законами, настоящим Уставом</w:t>
      </w:r>
      <w:r>
        <w:rPr>
          <w:sz w:val="28"/>
          <w:szCs w:val="28"/>
        </w:rPr>
        <w:t>»</w:t>
      </w:r>
      <w:r w:rsidRPr="00DB62FC">
        <w:rPr>
          <w:sz w:val="28"/>
          <w:szCs w:val="28"/>
        </w:rPr>
        <w:t>.</w:t>
      </w:r>
    </w:p>
    <w:p w:rsidR="00E87ED7" w:rsidRPr="00DB62FC" w:rsidRDefault="00E87ED7" w:rsidP="00E87ED7">
      <w:pPr>
        <w:ind w:firstLine="0"/>
        <w:jc w:val="both"/>
        <w:outlineLvl w:val="0"/>
        <w:rPr>
          <w:sz w:val="28"/>
          <w:szCs w:val="28"/>
        </w:rPr>
      </w:pPr>
    </w:p>
    <w:p w:rsidR="00E87ED7" w:rsidRDefault="00E87ED7" w:rsidP="00E87ED7">
      <w:pPr>
        <w:pStyle w:val="ab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72757C">
        <w:rPr>
          <w:sz w:val="28"/>
          <w:szCs w:val="28"/>
        </w:rPr>
        <w:t>Статью 50 дополнить пунктами 5,6,7:</w:t>
      </w:r>
    </w:p>
    <w:p w:rsidR="00656B18" w:rsidRPr="00E87ED7" w:rsidRDefault="00656B18" w:rsidP="00656B18">
      <w:pPr>
        <w:pStyle w:val="ab"/>
        <w:ind w:left="1080" w:firstLine="0"/>
        <w:jc w:val="both"/>
        <w:outlineLvl w:val="0"/>
        <w:rPr>
          <w:sz w:val="28"/>
          <w:szCs w:val="28"/>
        </w:rPr>
      </w:pPr>
    </w:p>
    <w:p w:rsidR="00E87ED7" w:rsidRPr="00DB62FC" w:rsidRDefault="00E87ED7" w:rsidP="00E87ED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>
        <w:rPr>
          <w:sz w:val="28"/>
          <w:szCs w:val="28"/>
          <w:lang w:eastAsia="hy-AM"/>
        </w:rPr>
        <w:t>«</w:t>
      </w:r>
      <w:r w:rsidRPr="00DB62FC">
        <w:rPr>
          <w:sz w:val="28"/>
          <w:szCs w:val="28"/>
          <w:lang w:eastAsia="hy-AM"/>
        </w:rPr>
        <w:t xml:space="preserve">5.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 в соответствии с областным законодательством.</w:t>
      </w:r>
    </w:p>
    <w:p w:rsidR="00E87ED7" w:rsidRPr="00DB62FC" w:rsidRDefault="00E87ED7" w:rsidP="00E87E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6. 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органами местного самоуправления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актами.</w:t>
      </w:r>
    </w:p>
    <w:p w:rsidR="00E87ED7" w:rsidRPr="00DB62FC" w:rsidRDefault="00E87ED7" w:rsidP="00E87ED7">
      <w:pPr>
        <w:ind w:firstLine="0"/>
        <w:jc w:val="both"/>
        <w:outlineLvl w:val="0"/>
        <w:rPr>
          <w:sz w:val="28"/>
          <w:szCs w:val="28"/>
        </w:rPr>
      </w:pPr>
      <w:bookmarkStart w:id="5" w:name="OLE_LINK92"/>
      <w:bookmarkStart w:id="6" w:name="OLE_LINK93"/>
      <w:r>
        <w:rPr>
          <w:sz w:val="28"/>
          <w:szCs w:val="28"/>
          <w:lang w:eastAsia="hy-AM"/>
        </w:rPr>
        <w:t xml:space="preserve">           </w:t>
      </w:r>
      <w:r w:rsidRPr="00DB62FC">
        <w:rPr>
          <w:sz w:val="28"/>
          <w:szCs w:val="28"/>
          <w:lang w:eastAsia="hy-AM"/>
        </w:rPr>
        <w:t xml:space="preserve">7. </w:t>
      </w:r>
      <w:proofErr w:type="gramStart"/>
      <w:r w:rsidRPr="00DB62FC">
        <w:rPr>
          <w:sz w:val="28"/>
          <w:szCs w:val="28"/>
          <w:lang w:eastAsia="hy-AM"/>
        </w:rPr>
        <w:t xml:space="preserve">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</w:t>
      </w:r>
      <w:bookmarkStart w:id="7" w:name="OLE_LINK51"/>
      <w:bookmarkStart w:id="8" w:name="OLE_LINK50"/>
      <w:bookmarkStart w:id="9" w:name="OLE_LINK49"/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</w:t>
      </w:r>
      <w:bookmarkEnd w:id="7"/>
      <w:bookmarkEnd w:id="8"/>
      <w:bookmarkEnd w:id="9"/>
      <w:r w:rsidRPr="00DB62FC">
        <w:rPr>
          <w:sz w:val="28"/>
          <w:szCs w:val="28"/>
          <w:lang w:eastAsia="hy-AM"/>
        </w:rPr>
        <w:t xml:space="preserve"> размещает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</w:t>
      </w:r>
      <w:r>
        <w:rPr>
          <w:sz w:val="28"/>
          <w:szCs w:val="28"/>
          <w:lang w:eastAsia="hy-AM"/>
        </w:rPr>
        <w:t>Донского</w:t>
      </w:r>
      <w:r w:rsidRPr="00DB62FC">
        <w:rPr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  <w:lang w:eastAsia="hy-AM"/>
        </w:rPr>
        <w:t>»</w:t>
      </w:r>
      <w:r w:rsidRPr="00DB62FC">
        <w:rPr>
          <w:sz w:val="28"/>
          <w:szCs w:val="28"/>
          <w:lang w:eastAsia="hy-AM"/>
        </w:rPr>
        <w:t>.</w:t>
      </w:r>
      <w:bookmarkEnd w:id="5"/>
      <w:bookmarkEnd w:id="6"/>
      <w:proofErr w:type="gramEnd"/>
    </w:p>
    <w:p w:rsidR="00E87ED7" w:rsidRPr="00DB62FC" w:rsidRDefault="00E87ED7" w:rsidP="00E87ED7">
      <w:pPr>
        <w:ind w:firstLine="0"/>
        <w:jc w:val="both"/>
        <w:outlineLvl w:val="0"/>
        <w:rPr>
          <w:sz w:val="28"/>
          <w:szCs w:val="28"/>
        </w:rPr>
      </w:pPr>
    </w:p>
    <w:p w:rsidR="00E87ED7" w:rsidRDefault="00E87ED7" w:rsidP="00E87ED7">
      <w:pPr>
        <w:pStyle w:val="ab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72757C">
        <w:rPr>
          <w:sz w:val="28"/>
          <w:szCs w:val="28"/>
        </w:rPr>
        <w:t>Пункт 3 статьи 53 изложить в новой редакции:</w:t>
      </w:r>
    </w:p>
    <w:p w:rsidR="00656B18" w:rsidRPr="00E87ED7" w:rsidRDefault="00656B18" w:rsidP="00656B18">
      <w:pPr>
        <w:pStyle w:val="ab"/>
        <w:ind w:left="1080" w:firstLine="0"/>
        <w:jc w:val="both"/>
        <w:outlineLvl w:val="0"/>
        <w:rPr>
          <w:sz w:val="28"/>
          <w:szCs w:val="28"/>
        </w:rPr>
      </w:pPr>
    </w:p>
    <w:p w:rsidR="00E87ED7" w:rsidRPr="00DB62FC" w:rsidRDefault="00E87ED7" w:rsidP="00E87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62FC">
        <w:rPr>
          <w:sz w:val="28"/>
          <w:szCs w:val="28"/>
        </w:rPr>
        <w:t>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E87ED7" w:rsidRPr="00DB62FC" w:rsidRDefault="00E87ED7" w:rsidP="00E87E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нормативными правовыми актами соответствующих органов местного самоуправления </w:t>
      </w:r>
      <w:r>
        <w:rPr>
          <w:sz w:val="28"/>
          <w:szCs w:val="28"/>
        </w:rPr>
        <w:t>Донского</w:t>
      </w:r>
      <w:r w:rsidRPr="00DB62FC">
        <w:rPr>
          <w:sz w:val="28"/>
          <w:szCs w:val="28"/>
        </w:rPr>
        <w:t xml:space="preserve"> сельского поселения на основе типовых квалификационных требований для замещения д</w:t>
      </w:r>
      <w:r w:rsidR="00656B18">
        <w:rPr>
          <w:sz w:val="28"/>
          <w:szCs w:val="28"/>
        </w:rPr>
        <w:t>олжностей муниципальной службы,</w:t>
      </w:r>
      <w:r w:rsidRPr="00DB62FC">
        <w:rPr>
          <w:sz w:val="28"/>
          <w:szCs w:val="28"/>
        </w:rPr>
        <w:t xml:space="preserve"> определенных Областным законом от 9 октября 2007 года № 786-ЗС «О муниципальной службе в Ростовской области», в</w:t>
      </w:r>
      <w:proofErr w:type="gramEnd"/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классификацией должностей муниципальной службы.</w:t>
      </w:r>
    </w:p>
    <w:p w:rsidR="00E87ED7" w:rsidRPr="00DB62FC" w:rsidRDefault="00E87ED7" w:rsidP="00E87ED7">
      <w:pPr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62FC">
        <w:rPr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</w:t>
      </w:r>
      <w:r w:rsidRPr="00DB62FC">
        <w:rPr>
          <w:sz w:val="28"/>
          <w:szCs w:val="28"/>
        </w:rPr>
        <w:lastRenderedPageBreak/>
        <w:t>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r>
        <w:rPr>
          <w:sz w:val="28"/>
          <w:szCs w:val="28"/>
        </w:rPr>
        <w:t>»</w:t>
      </w:r>
      <w:r w:rsidRPr="00DB62FC">
        <w:rPr>
          <w:sz w:val="28"/>
          <w:szCs w:val="28"/>
        </w:rPr>
        <w:t>.</w:t>
      </w:r>
    </w:p>
    <w:p w:rsidR="00E87ED7" w:rsidRPr="00F6582D" w:rsidRDefault="00E87ED7" w:rsidP="00E87ED7">
      <w:pPr>
        <w:ind w:firstLine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E87ED7" w:rsidRDefault="00E87ED7" w:rsidP="00E87ED7">
      <w:pPr>
        <w:pStyle w:val="ab"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72757C">
        <w:rPr>
          <w:sz w:val="28"/>
          <w:szCs w:val="28"/>
        </w:rPr>
        <w:t xml:space="preserve">Статью 69 изложить в новой редакции: </w:t>
      </w:r>
    </w:p>
    <w:p w:rsidR="00656B18" w:rsidRPr="0072757C" w:rsidRDefault="00656B18" w:rsidP="00656B18">
      <w:pPr>
        <w:pStyle w:val="ab"/>
        <w:spacing w:line="240" w:lineRule="atLeast"/>
        <w:ind w:left="1080" w:firstLine="0"/>
        <w:jc w:val="both"/>
        <w:rPr>
          <w:sz w:val="28"/>
          <w:szCs w:val="28"/>
        </w:rPr>
      </w:pPr>
    </w:p>
    <w:p w:rsidR="00E87ED7" w:rsidRDefault="00E87ED7" w:rsidP="00E87ED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69. </w:t>
      </w:r>
      <w:r w:rsidRPr="00714BE0">
        <w:rPr>
          <w:sz w:val="28"/>
          <w:szCs w:val="28"/>
        </w:rPr>
        <w:t>Заключительные и переходные положения</w:t>
      </w:r>
    </w:p>
    <w:p w:rsidR="00656B18" w:rsidRPr="00714BE0" w:rsidRDefault="00656B18" w:rsidP="00E87ED7">
      <w:pPr>
        <w:spacing w:line="240" w:lineRule="atLeast"/>
        <w:ind w:firstLine="709"/>
        <w:jc w:val="both"/>
        <w:rPr>
          <w:sz w:val="28"/>
          <w:szCs w:val="28"/>
        </w:rPr>
      </w:pPr>
    </w:p>
    <w:p w:rsidR="00E87ED7" w:rsidRDefault="00E87ED7" w:rsidP="00E87E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4BE0">
        <w:rPr>
          <w:sz w:val="28"/>
          <w:szCs w:val="28"/>
        </w:rPr>
        <w:t xml:space="preserve"> </w:t>
      </w:r>
      <w:r w:rsidRPr="00FA6835">
        <w:rPr>
          <w:rFonts w:eastAsia="Calibri"/>
          <w:sz w:val="28"/>
          <w:szCs w:val="28"/>
          <w:lang w:eastAsia="en-US"/>
        </w:rPr>
        <w:t>Настоящий Устав вступает в силу со дня его официального</w:t>
      </w:r>
      <w:r>
        <w:rPr>
          <w:rFonts w:eastAsia="Calibri"/>
          <w:sz w:val="28"/>
          <w:szCs w:val="28"/>
          <w:lang w:eastAsia="en-US"/>
        </w:rPr>
        <w:t xml:space="preserve"> обнародования</w:t>
      </w:r>
      <w:r w:rsidRPr="00FA6835">
        <w:rPr>
          <w:rFonts w:eastAsia="Calibri"/>
          <w:sz w:val="28"/>
          <w:szCs w:val="28"/>
          <w:lang w:eastAsia="en-US"/>
        </w:rPr>
        <w:t xml:space="preserve">, произведенного после </w:t>
      </w:r>
      <w:r>
        <w:rPr>
          <w:rFonts w:eastAsia="Calibri"/>
          <w:sz w:val="28"/>
          <w:szCs w:val="28"/>
          <w:lang w:eastAsia="en-US"/>
        </w:rPr>
        <w:t>его государственной регистрации».</w:t>
      </w:r>
    </w:p>
    <w:p w:rsidR="00E87ED7" w:rsidRDefault="00E87ED7" w:rsidP="00E87ED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87ED7" w:rsidRDefault="00E87ED7" w:rsidP="00E87E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A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E87ED7" w:rsidRPr="00714BE0" w:rsidRDefault="00E87ED7" w:rsidP="00E87E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Донского сельского поселения                                          З.В. Аксенова</w:t>
      </w:r>
    </w:p>
    <w:p w:rsidR="00E87ED7" w:rsidRPr="00601728" w:rsidRDefault="00E87ED7" w:rsidP="00601728">
      <w:pPr>
        <w:tabs>
          <w:tab w:val="left" w:pos="708"/>
          <w:tab w:val="center" w:pos="4677"/>
          <w:tab w:val="right" w:pos="9355"/>
        </w:tabs>
        <w:ind w:firstLine="0"/>
        <w:rPr>
          <w:sz w:val="28"/>
          <w:szCs w:val="28"/>
        </w:rPr>
      </w:pPr>
    </w:p>
    <w:p w:rsidR="00601728" w:rsidRPr="00601728" w:rsidRDefault="00601728" w:rsidP="00601728">
      <w:pPr>
        <w:tabs>
          <w:tab w:val="left" w:pos="708"/>
          <w:tab w:val="center" w:pos="4677"/>
          <w:tab w:val="right" w:pos="9355"/>
        </w:tabs>
        <w:ind w:firstLine="0"/>
        <w:rPr>
          <w:sz w:val="28"/>
          <w:szCs w:val="28"/>
        </w:rPr>
      </w:pPr>
      <w:r w:rsidRPr="00601728">
        <w:rPr>
          <w:sz w:val="28"/>
          <w:szCs w:val="28"/>
        </w:rPr>
        <w:t xml:space="preserve">х. </w:t>
      </w:r>
      <w:proofErr w:type="spellStart"/>
      <w:r w:rsidRPr="00601728">
        <w:rPr>
          <w:sz w:val="28"/>
          <w:szCs w:val="28"/>
        </w:rPr>
        <w:t>Гундоровский</w:t>
      </w:r>
      <w:proofErr w:type="spellEnd"/>
    </w:p>
    <w:p w:rsidR="00601728" w:rsidRPr="00601728" w:rsidRDefault="00E87ED7" w:rsidP="00601728">
      <w:pPr>
        <w:tabs>
          <w:tab w:val="left" w:pos="708"/>
          <w:tab w:val="center" w:pos="4677"/>
          <w:tab w:val="right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30  января 2017</w:t>
      </w:r>
      <w:r w:rsidR="00601728" w:rsidRPr="00601728">
        <w:rPr>
          <w:sz w:val="28"/>
          <w:szCs w:val="28"/>
        </w:rPr>
        <w:t xml:space="preserve"> года</w:t>
      </w:r>
    </w:p>
    <w:p w:rsidR="00601728" w:rsidRPr="00601728" w:rsidRDefault="00E87ED7" w:rsidP="00601728">
      <w:pPr>
        <w:tabs>
          <w:tab w:val="left" w:pos="708"/>
          <w:tab w:val="center" w:pos="4677"/>
          <w:tab w:val="right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№ 37</w:t>
      </w:r>
    </w:p>
    <w:p w:rsidR="00D47CF3" w:rsidRPr="005B0E08" w:rsidRDefault="00D47CF3" w:rsidP="00751394">
      <w:pPr>
        <w:tabs>
          <w:tab w:val="left" w:pos="10146"/>
        </w:tabs>
        <w:ind w:right="2" w:firstLine="0"/>
        <w:jc w:val="center"/>
        <w:rPr>
          <w:sz w:val="26"/>
          <w:szCs w:val="26"/>
        </w:rPr>
      </w:pPr>
    </w:p>
    <w:sectPr w:rsidR="00D47CF3" w:rsidRPr="005B0E08" w:rsidSect="00DD008A">
      <w:footerReference w:type="even" r:id="rId11"/>
      <w:footerReference w:type="default" r:id="rId12"/>
      <w:pgSz w:w="11906" w:h="16838"/>
      <w:pgMar w:top="737" w:right="510" w:bottom="1135" w:left="1134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3B" w:rsidRDefault="00727A3B">
      <w:r>
        <w:separator/>
      </w:r>
    </w:p>
  </w:endnote>
  <w:endnote w:type="continuationSeparator" w:id="0">
    <w:p w:rsidR="00727A3B" w:rsidRDefault="0072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A7" w:rsidRDefault="000309BF" w:rsidP="00046D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54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4A7" w:rsidRDefault="00D854A7" w:rsidP="00B447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30" w:rsidRDefault="00173AC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08A">
      <w:rPr>
        <w:noProof/>
      </w:rPr>
      <w:t>10</w:t>
    </w:r>
    <w:r>
      <w:rPr>
        <w:noProof/>
      </w:rPr>
      <w:fldChar w:fldCharType="end"/>
    </w:r>
  </w:p>
  <w:p w:rsidR="00D854A7" w:rsidRDefault="00D854A7" w:rsidP="00B4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3B" w:rsidRDefault="00727A3B">
      <w:r>
        <w:separator/>
      </w:r>
    </w:p>
  </w:footnote>
  <w:footnote w:type="continuationSeparator" w:id="0">
    <w:p w:rsidR="00727A3B" w:rsidRDefault="0072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645A"/>
    <w:multiLevelType w:val="hybridMultilevel"/>
    <w:tmpl w:val="5B843ED0"/>
    <w:lvl w:ilvl="0" w:tplc="41A0E8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95132"/>
    <w:multiLevelType w:val="hybridMultilevel"/>
    <w:tmpl w:val="06064C88"/>
    <w:lvl w:ilvl="0" w:tplc="38BE3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831"/>
    <w:rsid w:val="00002567"/>
    <w:rsid w:val="000309BF"/>
    <w:rsid w:val="00033009"/>
    <w:rsid w:val="00035AD7"/>
    <w:rsid w:val="00046D43"/>
    <w:rsid w:val="0007196E"/>
    <w:rsid w:val="000B4B18"/>
    <w:rsid w:val="000B5DBC"/>
    <w:rsid w:val="00131AB9"/>
    <w:rsid w:val="00134AB9"/>
    <w:rsid w:val="0013669C"/>
    <w:rsid w:val="0014158D"/>
    <w:rsid w:val="00165E56"/>
    <w:rsid w:val="00173AC0"/>
    <w:rsid w:val="001D044A"/>
    <w:rsid w:val="001D7114"/>
    <w:rsid w:val="002437FC"/>
    <w:rsid w:val="00270D50"/>
    <w:rsid w:val="0028278F"/>
    <w:rsid w:val="002A130D"/>
    <w:rsid w:val="002B2418"/>
    <w:rsid w:val="002E0C85"/>
    <w:rsid w:val="00302D6B"/>
    <w:rsid w:val="00366C12"/>
    <w:rsid w:val="003811E0"/>
    <w:rsid w:val="00390464"/>
    <w:rsid w:val="003A0B24"/>
    <w:rsid w:val="003A7DF4"/>
    <w:rsid w:val="003C6CF8"/>
    <w:rsid w:val="003D7ADB"/>
    <w:rsid w:val="003F0F99"/>
    <w:rsid w:val="00410A9E"/>
    <w:rsid w:val="00423EBD"/>
    <w:rsid w:val="004269EC"/>
    <w:rsid w:val="00443F56"/>
    <w:rsid w:val="00473721"/>
    <w:rsid w:val="00473B28"/>
    <w:rsid w:val="00486441"/>
    <w:rsid w:val="004A79A1"/>
    <w:rsid w:val="004B1F5D"/>
    <w:rsid w:val="004B2CA9"/>
    <w:rsid w:val="00521647"/>
    <w:rsid w:val="0054738A"/>
    <w:rsid w:val="00564AC1"/>
    <w:rsid w:val="00575415"/>
    <w:rsid w:val="00592646"/>
    <w:rsid w:val="005A5F91"/>
    <w:rsid w:val="005B0E08"/>
    <w:rsid w:val="005D0194"/>
    <w:rsid w:val="00601728"/>
    <w:rsid w:val="00613602"/>
    <w:rsid w:val="00620161"/>
    <w:rsid w:val="00633A86"/>
    <w:rsid w:val="00656B18"/>
    <w:rsid w:val="006679D6"/>
    <w:rsid w:val="006C0EC2"/>
    <w:rsid w:val="006F5D31"/>
    <w:rsid w:val="00727A3B"/>
    <w:rsid w:val="007479A5"/>
    <w:rsid w:val="00751394"/>
    <w:rsid w:val="0075324A"/>
    <w:rsid w:val="007724F7"/>
    <w:rsid w:val="007E7E30"/>
    <w:rsid w:val="007F143C"/>
    <w:rsid w:val="008554E5"/>
    <w:rsid w:val="00866B49"/>
    <w:rsid w:val="00866D14"/>
    <w:rsid w:val="008C20A8"/>
    <w:rsid w:val="00911831"/>
    <w:rsid w:val="00993637"/>
    <w:rsid w:val="009E3D13"/>
    <w:rsid w:val="009E4165"/>
    <w:rsid w:val="009F47F5"/>
    <w:rsid w:val="009F703A"/>
    <w:rsid w:val="00A2533D"/>
    <w:rsid w:val="00AA3F65"/>
    <w:rsid w:val="00AA63C0"/>
    <w:rsid w:val="00AE355F"/>
    <w:rsid w:val="00B00E11"/>
    <w:rsid w:val="00B16E73"/>
    <w:rsid w:val="00B22CF2"/>
    <w:rsid w:val="00B32E8B"/>
    <w:rsid w:val="00B44785"/>
    <w:rsid w:val="00B76D2F"/>
    <w:rsid w:val="00BB35AA"/>
    <w:rsid w:val="00BD3F8F"/>
    <w:rsid w:val="00BD6FA6"/>
    <w:rsid w:val="00BE6629"/>
    <w:rsid w:val="00BF47B3"/>
    <w:rsid w:val="00BF5B55"/>
    <w:rsid w:val="00C11CFE"/>
    <w:rsid w:val="00C32FEB"/>
    <w:rsid w:val="00C7327A"/>
    <w:rsid w:val="00C9661B"/>
    <w:rsid w:val="00CA3A6E"/>
    <w:rsid w:val="00CB4AAF"/>
    <w:rsid w:val="00CC3F1D"/>
    <w:rsid w:val="00CD585A"/>
    <w:rsid w:val="00D365AD"/>
    <w:rsid w:val="00D47CF3"/>
    <w:rsid w:val="00D854A7"/>
    <w:rsid w:val="00DB0F61"/>
    <w:rsid w:val="00DB5696"/>
    <w:rsid w:val="00DD008A"/>
    <w:rsid w:val="00DD12B7"/>
    <w:rsid w:val="00DD2C4B"/>
    <w:rsid w:val="00E0672C"/>
    <w:rsid w:val="00E67711"/>
    <w:rsid w:val="00E703C9"/>
    <w:rsid w:val="00E82B02"/>
    <w:rsid w:val="00E87ED7"/>
    <w:rsid w:val="00EE3595"/>
    <w:rsid w:val="00EF645E"/>
    <w:rsid w:val="00F042A9"/>
    <w:rsid w:val="00F1464C"/>
    <w:rsid w:val="00F2361D"/>
    <w:rsid w:val="00F82EE5"/>
    <w:rsid w:val="00F83B30"/>
    <w:rsid w:val="00F94EB6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831"/>
    <w:pPr>
      <w:ind w:firstLine="720"/>
    </w:pPr>
    <w:rPr>
      <w:sz w:val="24"/>
    </w:rPr>
  </w:style>
  <w:style w:type="paragraph" w:styleId="3">
    <w:name w:val="heading 3"/>
    <w:basedOn w:val="a"/>
    <w:next w:val="a"/>
    <w:link w:val="30"/>
    <w:qFormat/>
    <w:rsid w:val="001D7114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831"/>
    <w:pPr>
      <w:ind w:firstLine="0"/>
      <w:jc w:val="both"/>
    </w:pPr>
    <w:rPr>
      <w:sz w:val="28"/>
    </w:rPr>
  </w:style>
  <w:style w:type="table" w:styleId="a4">
    <w:name w:val="Table Grid"/>
    <w:basedOn w:val="a1"/>
    <w:rsid w:val="0091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911831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rsid w:val="00F82EE5"/>
    <w:pPr>
      <w:spacing w:after="120" w:line="480" w:lineRule="auto"/>
      <w:ind w:left="283"/>
    </w:pPr>
  </w:style>
  <w:style w:type="paragraph" w:customStyle="1" w:styleId="ConsNonformat">
    <w:name w:val="ConsNonformat"/>
    <w:rsid w:val="00F82EE5"/>
    <w:pPr>
      <w:widowControl w:val="0"/>
      <w:ind w:right="19772"/>
    </w:pPr>
    <w:rPr>
      <w:rFonts w:ascii="Courier New" w:hAnsi="Courier New"/>
    </w:rPr>
  </w:style>
  <w:style w:type="character" w:styleId="a5">
    <w:name w:val="Hyperlink"/>
    <w:semiHidden/>
    <w:unhideWhenUsed/>
    <w:rsid w:val="003C6CF8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3C6CF8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3C6CF8"/>
    <w:rPr>
      <w:sz w:val="16"/>
      <w:szCs w:val="16"/>
      <w:lang w:val="ru-RU" w:eastAsia="ru-RU" w:bidi="ar-SA"/>
    </w:rPr>
  </w:style>
  <w:style w:type="paragraph" w:styleId="a6">
    <w:name w:val="footer"/>
    <w:basedOn w:val="a"/>
    <w:link w:val="a7"/>
    <w:uiPriority w:val="99"/>
    <w:rsid w:val="00B447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44785"/>
  </w:style>
  <w:style w:type="paragraph" w:styleId="a9">
    <w:name w:val="Body Text Indent"/>
    <w:basedOn w:val="a"/>
    <w:rsid w:val="00CB4AAF"/>
    <w:pPr>
      <w:spacing w:after="120"/>
      <w:ind w:left="283"/>
    </w:pPr>
  </w:style>
  <w:style w:type="character" w:customStyle="1" w:styleId="30">
    <w:name w:val="Заголовок 3 Знак"/>
    <w:link w:val="3"/>
    <w:rsid w:val="001D7114"/>
    <w:rPr>
      <w:b/>
      <w:sz w:val="32"/>
      <w:lang w:eastAsia="ru-RU" w:bidi="ar-SA"/>
    </w:rPr>
  </w:style>
  <w:style w:type="paragraph" w:customStyle="1" w:styleId="10">
    <w:name w:val="Знак Знак Знак1 Знак"/>
    <w:basedOn w:val="a"/>
    <w:rsid w:val="00FE6E2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rsid w:val="005B0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E30"/>
    <w:rPr>
      <w:sz w:val="24"/>
    </w:rPr>
  </w:style>
  <w:style w:type="paragraph" w:styleId="ab">
    <w:name w:val="List Paragraph"/>
    <w:basedOn w:val="a"/>
    <w:uiPriority w:val="34"/>
    <w:qFormat/>
    <w:rsid w:val="00443F56"/>
    <w:pPr>
      <w:ind w:left="720"/>
      <w:contextualSpacing/>
    </w:pPr>
  </w:style>
  <w:style w:type="paragraph" w:styleId="ac">
    <w:name w:val="Balloon Text"/>
    <w:basedOn w:val="a"/>
    <w:link w:val="ad"/>
    <w:rsid w:val="006017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26B8BD555EC83273802E38E3BE1B7CC3402BD6921FA3782B3E05B83o1OD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96B0401B1BB89E489F67D05ABDF8042979E324249D75003CBF578798F34F0712E8B706DCDEE4C4Y5K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96B0401B1BB89E489F67D05ABDF804297AEB26269B75003CBF578798F34F0712E8B701D8YDK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25837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Донская</cp:lastModifiedBy>
  <cp:revision>12</cp:revision>
  <cp:lastPrinted>2017-02-03T05:50:00Z</cp:lastPrinted>
  <dcterms:created xsi:type="dcterms:W3CDTF">2016-08-17T07:11:00Z</dcterms:created>
  <dcterms:modified xsi:type="dcterms:W3CDTF">2017-02-03T05:51:00Z</dcterms:modified>
</cp:coreProperties>
</file>